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CB140" w14:textId="77777777" w:rsidR="004C7292" w:rsidRPr="006573E1" w:rsidRDefault="004C7292" w:rsidP="00DE4F45">
      <w:pPr>
        <w:autoSpaceDE w:val="0"/>
        <w:autoSpaceDN w:val="0"/>
        <w:adjustRightInd w:val="0"/>
        <w:spacing w:after="0" w:line="240" w:lineRule="auto"/>
        <w:ind w:right="144"/>
        <w:jc w:val="center"/>
        <w:rPr>
          <w:rFonts w:ascii="Arial" w:eastAsia="Times New Roman" w:hAnsi="Arial" w:cs="Arial"/>
          <w:b/>
          <w:color w:val="000000"/>
          <w:sz w:val="28"/>
          <w:szCs w:val="28"/>
        </w:rPr>
      </w:pPr>
      <w:r w:rsidRPr="006573E1">
        <w:rPr>
          <w:rFonts w:ascii="Arial" w:eastAsia="Times New Roman" w:hAnsi="Arial" w:cs="Arial"/>
          <w:b/>
          <w:color w:val="000000"/>
          <w:sz w:val="28"/>
          <w:szCs w:val="28"/>
          <w:lang w:bidi="es-ES"/>
        </w:rPr>
        <w:t>Preparación para la colonoscopia – Con insulina</w:t>
      </w:r>
    </w:p>
    <w:p w14:paraId="7A38CF9E" w14:textId="77777777" w:rsidR="004C7292" w:rsidRPr="00050EDD" w:rsidRDefault="004C7292" w:rsidP="00DE4F45">
      <w:pPr>
        <w:autoSpaceDE w:val="0"/>
        <w:autoSpaceDN w:val="0"/>
        <w:adjustRightInd w:val="0"/>
        <w:spacing w:after="0" w:line="240" w:lineRule="auto"/>
        <w:ind w:right="144"/>
        <w:rPr>
          <w:rFonts w:ascii="Arial" w:eastAsia="Times New Roman" w:hAnsi="Arial" w:cs="Arial"/>
          <w:b/>
          <w:color w:val="000000"/>
          <w:sz w:val="20"/>
          <w:szCs w:val="20"/>
          <w:lang w:val="es-419"/>
        </w:rPr>
      </w:pPr>
    </w:p>
    <w:p w14:paraId="7081EBC3" w14:textId="72688414" w:rsidR="004C7292" w:rsidRPr="00050EDD" w:rsidRDefault="00DE4F45" w:rsidP="00DE4F45">
      <w:pPr>
        <w:autoSpaceDE w:val="0"/>
        <w:autoSpaceDN w:val="0"/>
        <w:adjustRightInd w:val="0"/>
        <w:spacing w:after="0" w:line="240" w:lineRule="auto"/>
        <w:ind w:right="144"/>
        <w:rPr>
          <w:rFonts w:eastAsia="Times New Roman" w:cs="Arial"/>
          <w:lang w:val="es-419"/>
        </w:rPr>
      </w:pPr>
      <w:r w:rsidRPr="006573E1">
        <w:rPr>
          <w:rFonts w:eastAsia="Times New Roman" w:cs="Arial"/>
          <w:color w:val="000000"/>
          <w:lang w:bidi="es-ES"/>
        </w:rPr>
        <w:t xml:space="preserve">Las directrices para el día de preparación para una colonoscopia pueden afectar sus niveles de azúcar en la sangre, ya que suelen incluir un cambio en el plan de comidas y una serie de laxantes. El día de la colonoscopia como tal no podrá comer a partir de la medianoche. Debido a esto, deberá realizar cambios tanto en sus dosis de insulina como en la frecuencia de sus controles de azúcar en la sangre. Los niveles de azúcar en la sangre podrían estar menos bien controlados de lo habitual. Lo más importante es evitar niveles bajos de azúcar en la sangre y  niveles </w:t>
      </w:r>
      <w:r w:rsidR="00C97629">
        <w:rPr>
          <w:rFonts w:eastAsia="Times New Roman" w:cs="Arial"/>
          <w:color w:val="000000"/>
          <w:lang w:bidi="es-ES"/>
        </w:rPr>
        <w:t xml:space="preserve">altos </w:t>
      </w:r>
      <w:r w:rsidRPr="006573E1">
        <w:rPr>
          <w:rFonts w:eastAsia="Times New Roman" w:cs="Arial"/>
          <w:color w:val="000000"/>
          <w:lang w:bidi="es-ES"/>
        </w:rPr>
        <w:t xml:space="preserve">de azúcar </w:t>
      </w:r>
      <w:r w:rsidR="00C97629">
        <w:rPr>
          <w:rFonts w:eastAsia="Times New Roman" w:cs="Arial"/>
          <w:color w:val="000000"/>
          <w:lang w:bidi="es-ES"/>
        </w:rPr>
        <w:t xml:space="preserve">extremos </w:t>
      </w:r>
      <w:r w:rsidRPr="006573E1">
        <w:rPr>
          <w:rFonts w:eastAsia="Times New Roman" w:cs="Arial"/>
          <w:color w:val="000000"/>
          <w:lang w:bidi="es-ES"/>
        </w:rPr>
        <w:t xml:space="preserve">antes del procedimiento. A fin de evitar este problema, idealmente, la cita debe programarse temprano en la mañana; sin embargo, a veces podría programarse en la tarde.  </w:t>
      </w:r>
    </w:p>
    <w:p w14:paraId="433E9259" w14:textId="77777777" w:rsidR="006573E1" w:rsidRPr="00050EDD" w:rsidRDefault="006573E1" w:rsidP="00DE4F45">
      <w:pPr>
        <w:autoSpaceDE w:val="0"/>
        <w:autoSpaceDN w:val="0"/>
        <w:adjustRightInd w:val="0"/>
        <w:spacing w:after="0" w:line="240" w:lineRule="auto"/>
        <w:ind w:right="144"/>
        <w:rPr>
          <w:rFonts w:eastAsia="Times New Roman" w:cs="Arial"/>
          <w:lang w:val="es-419"/>
        </w:rPr>
      </w:pPr>
    </w:p>
    <w:tbl>
      <w:tblPr>
        <w:tblW w:w="0" w:type="auto"/>
        <w:tblInd w:w="15" w:type="dxa"/>
        <w:tblLayout w:type="fixed"/>
        <w:tblCellMar>
          <w:left w:w="15" w:type="dxa"/>
          <w:right w:w="15" w:type="dxa"/>
        </w:tblCellMar>
        <w:tblLook w:val="0000" w:firstRow="0" w:lastRow="0" w:firstColumn="0" w:lastColumn="0" w:noHBand="0" w:noVBand="0"/>
      </w:tblPr>
      <w:tblGrid>
        <w:gridCol w:w="10710"/>
      </w:tblGrid>
      <w:tr w:rsidR="004C7292" w:rsidRPr="006573E1" w14:paraId="428A7CB1" w14:textId="77777777" w:rsidTr="00DE4F45">
        <w:tc>
          <w:tcPr>
            <w:tcW w:w="10710" w:type="dxa"/>
            <w:tcBorders>
              <w:top w:val="single" w:sz="6" w:space="0" w:color="000000"/>
              <w:left w:val="single" w:sz="6" w:space="0" w:color="000000"/>
              <w:bottom w:val="single" w:sz="6" w:space="0" w:color="000000"/>
              <w:right w:val="single" w:sz="6" w:space="0" w:color="000000"/>
            </w:tcBorders>
          </w:tcPr>
          <w:p w14:paraId="52813992" w14:textId="77777777" w:rsidR="004C7292" w:rsidRPr="006573E1" w:rsidRDefault="004C7292" w:rsidP="00DE4F45">
            <w:pPr>
              <w:autoSpaceDE w:val="0"/>
              <w:autoSpaceDN w:val="0"/>
              <w:adjustRightInd w:val="0"/>
              <w:spacing w:after="0" w:line="240" w:lineRule="auto"/>
              <w:ind w:right="144"/>
              <w:jc w:val="center"/>
              <w:rPr>
                <w:rFonts w:eastAsia="Times New Roman" w:cs="Arial"/>
              </w:rPr>
            </w:pPr>
            <w:r w:rsidRPr="006573E1">
              <w:rPr>
                <w:rFonts w:eastAsia="Times New Roman" w:cs="Arial"/>
                <w:b/>
                <w:i/>
                <w:color w:val="000000"/>
                <w:lang w:bidi="es-ES"/>
              </w:rPr>
              <w:t xml:space="preserve"> Día antes del procedimiento:</w:t>
            </w:r>
          </w:p>
        </w:tc>
      </w:tr>
    </w:tbl>
    <w:p w14:paraId="55DE664B" w14:textId="77777777" w:rsidR="009453AD" w:rsidRPr="006573E1" w:rsidRDefault="009453AD" w:rsidP="00DE4F45">
      <w:pPr>
        <w:autoSpaceDE w:val="0"/>
        <w:autoSpaceDN w:val="0"/>
        <w:adjustRightInd w:val="0"/>
        <w:spacing w:after="0" w:line="240" w:lineRule="auto"/>
        <w:ind w:right="144"/>
        <w:rPr>
          <w:rFonts w:eastAsia="Times New Roman" w:cs="Arial"/>
        </w:rPr>
      </w:pPr>
    </w:p>
    <w:p w14:paraId="50073CD6" w14:textId="77777777" w:rsidR="00DD1D35" w:rsidRPr="006573E1" w:rsidRDefault="00DD1D35" w:rsidP="00DD1D35">
      <w:pPr>
        <w:autoSpaceDE w:val="0"/>
        <w:autoSpaceDN w:val="0"/>
        <w:adjustRightInd w:val="0"/>
        <w:spacing w:after="0" w:line="240" w:lineRule="auto"/>
        <w:ind w:right="144"/>
        <w:rPr>
          <w:rFonts w:eastAsia="Times New Roman" w:cs="Arial"/>
        </w:rPr>
      </w:pPr>
      <w:r w:rsidRPr="006573E1">
        <w:rPr>
          <w:rFonts w:eastAsia="Times New Roman" w:cs="Arial"/>
          <w:lang w:bidi="es-ES"/>
        </w:rPr>
        <w:t>1. Realice un control del azúcar en la sangre cada 4 horas.</w:t>
      </w:r>
    </w:p>
    <w:p w14:paraId="40B5C5AB" w14:textId="77777777" w:rsidR="00DD1D35" w:rsidRPr="006573E1" w:rsidRDefault="00DD1D35" w:rsidP="00DD1D35">
      <w:pPr>
        <w:autoSpaceDE w:val="0"/>
        <w:autoSpaceDN w:val="0"/>
        <w:adjustRightInd w:val="0"/>
        <w:spacing w:after="0" w:line="240" w:lineRule="auto"/>
        <w:ind w:right="144"/>
        <w:rPr>
          <w:rFonts w:eastAsia="Times New Roman" w:cs="Arial"/>
        </w:rPr>
      </w:pPr>
    </w:p>
    <w:p w14:paraId="186D087D" w14:textId="77777777" w:rsidR="004C7292" w:rsidRPr="006573E1" w:rsidRDefault="004C7292" w:rsidP="00DE4F45">
      <w:pPr>
        <w:autoSpaceDE w:val="0"/>
        <w:autoSpaceDN w:val="0"/>
        <w:adjustRightInd w:val="0"/>
        <w:spacing w:after="0" w:line="240" w:lineRule="auto"/>
        <w:ind w:right="144"/>
        <w:rPr>
          <w:rFonts w:eastAsia="Times New Roman" w:cs="Arial"/>
        </w:rPr>
      </w:pPr>
      <w:r w:rsidRPr="006573E1">
        <w:rPr>
          <w:rFonts w:eastAsia="Times New Roman" w:cs="Arial"/>
          <w:lang w:bidi="es-ES"/>
        </w:rPr>
        <w:t xml:space="preserve">2. Manténgase bien hidratado. Necesita tomar al menos 8 onzas de líquido cada hora el día </w:t>
      </w:r>
      <w:r w:rsidRPr="006573E1">
        <w:rPr>
          <w:rFonts w:eastAsia="Times New Roman" w:cs="Arial"/>
          <w:i/>
          <w:lang w:bidi="es-ES"/>
        </w:rPr>
        <w:t>antes</w:t>
      </w:r>
      <w:r w:rsidRPr="006573E1">
        <w:rPr>
          <w:rFonts w:eastAsia="Times New Roman" w:cs="Arial"/>
          <w:lang w:bidi="es-ES"/>
        </w:rPr>
        <w:t xml:space="preserve"> de la preparación para la colonoscopia al igual que el mismo día de la preparación para la colonoscopia. </w:t>
      </w:r>
    </w:p>
    <w:p w14:paraId="29EB754F" w14:textId="77777777" w:rsidR="00DD1D35" w:rsidRPr="006573E1" w:rsidRDefault="00DD1D35" w:rsidP="00DE4F45">
      <w:pPr>
        <w:autoSpaceDE w:val="0"/>
        <w:autoSpaceDN w:val="0"/>
        <w:adjustRightInd w:val="0"/>
        <w:spacing w:after="0" w:line="240" w:lineRule="auto"/>
        <w:ind w:right="144"/>
        <w:rPr>
          <w:rFonts w:eastAsia="Times New Roman" w:cs="Arial"/>
          <w:color w:val="0000FF"/>
        </w:rPr>
      </w:pPr>
    </w:p>
    <w:p w14:paraId="49001FA1" w14:textId="4DF5FDDA" w:rsidR="007830AB" w:rsidRPr="006573E1" w:rsidRDefault="004C7292" w:rsidP="00DE4F45">
      <w:pPr>
        <w:autoSpaceDE w:val="0"/>
        <w:autoSpaceDN w:val="0"/>
        <w:adjustRightInd w:val="0"/>
        <w:spacing w:after="0" w:line="240" w:lineRule="auto"/>
        <w:ind w:right="144"/>
        <w:rPr>
          <w:rFonts w:eastAsia="Times New Roman" w:cs="Arial"/>
          <w:i/>
        </w:rPr>
      </w:pPr>
      <w:r w:rsidRPr="006573E1">
        <w:rPr>
          <w:rFonts w:eastAsia="Times New Roman" w:cs="Arial"/>
          <w:lang w:bidi="es-ES"/>
        </w:rPr>
        <w:t xml:space="preserve">3. Beba líquidos </w:t>
      </w:r>
      <w:r w:rsidR="00C97629">
        <w:rPr>
          <w:rFonts w:eastAsia="Times New Roman" w:cs="Arial"/>
          <w:lang w:bidi="es-ES"/>
        </w:rPr>
        <w:t xml:space="preserve">claros </w:t>
      </w:r>
      <w:r w:rsidRPr="006573E1">
        <w:rPr>
          <w:rFonts w:eastAsia="Times New Roman" w:cs="Arial"/>
          <w:lang w:bidi="es-ES"/>
        </w:rPr>
        <w:t xml:space="preserve">que contengan 15 g de carbohidratos. Se recomienda que consuma líquidos transparentes cada 2 horas distribuidos entre el desayuno, </w:t>
      </w:r>
      <w:r w:rsidR="00C97629">
        <w:rPr>
          <w:rFonts w:eastAsia="Times New Roman" w:cs="Arial"/>
          <w:lang w:bidi="es-ES"/>
        </w:rPr>
        <w:t xml:space="preserve">la </w:t>
      </w:r>
      <w:r w:rsidRPr="006573E1">
        <w:rPr>
          <w:rFonts w:eastAsia="Times New Roman" w:cs="Arial"/>
          <w:lang w:bidi="es-ES"/>
        </w:rPr>
        <w:t xml:space="preserve">media mañana, el almuerzo, </w:t>
      </w:r>
      <w:r w:rsidR="00C97629">
        <w:rPr>
          <w:rFonts w:eastAsia="Times New Roman" w:cs="Arial"/>
          <w:lang w:bidi="es-ES"/>
        </w:rPr>
        <w:t xml:space="preserve">la </w:t>
      </w:r>
      <w:r w:rsidRPr="006573E1">
        <w:rPr>
          <w:rFonts w:eastAsia="Times New Roman" w:cs="Arial"/>
          <w:lang w:bidi="es-ES"/>
        </w:rPr>
        <w:t xml:space="preserve">media tarde, la cena, 2 a 3 horas  después de la cena y a medianoche. </w:t>
      </w:r>
      <w:r w:rsidRPr="00BF5EE8">
        <w:rPr>
          <w:rFonts w:eastAsia="Times New Roman" w:cs="Arial"/>
          <w:lang w:val="es-419" w:bidi="es-ES"/>
        </w:rPr>
        <w:t xml:space="preserve">Propóngase consumir alrededor de 30 a 45 </w:t>
      </w:r>
      <w:r w:rsidR="00C97629" w:rsidRPr="00BF5EE8">
        <w:rPr>
          <w:rFonts w:eastAsia="Times New Roman" w:cs="Arial"/>
          <w:lang w:val="es-419" w:bidi="es-ES"/>
        </w:rPr>
        <w:t>g</w:t>
      </w:r>
      <w:r w:rsidRPr="00BF5EE8">
        <w:rPr>
          <w:rFonts w:eastAsia="Times New Roman" w:cs="Arial"/>
          <w:lang w:val="es-419" w:bidi="es-ES"/>
        </w:rPr>
        <w:t xml:space="preserve"> de carbohidratos por </w:t>
      </w:r>
      <w:r w:rsidR="00C97629" w:rsidRPr="00BF5EE8">
        <w:rPr>
          <w:rFonts w:eastAsia="Times New Roman" w:cs="Arial"/>
          <w:lang w:val="es-419" w:bidi="es-ES"/>
        </w:rPr>
        <w:t>vez</w:t>
      </w:r>
      <w:r w:rsidRPr="00BF5EE8">
        <w:rPr>
          <w:rFonts w:eastAsia="Times New Roman" w:cs="Arial"/>
          <w:lang w:val="es-419" w:bidi="es-ES"/>
        </w:rPr>
        <w:t xml:space="preserve">. </w:t>
      </w:r>
      <w:r w:rsidRPr="006573E1">
        <w:rPr>
          <w:rFonts w:eastAsia="Times New Roman" w:cs="Arial"/>
          <w:i/>
          <w:lang w:bidi="es-ES"/>
        </w:rPr>
        <w:t>Puede consumir 45 g a la hora de comer y tomar líquidos sin carbohidratos entre las comidas si está tomando insulina de liberación rápida y desea reducir el número de inyecciones que debe realizarse.</w:t>
      </w:r>
    </w:p>
    <w:p w14:paraId="24CA4BB7" w14:textId="77777777" w:rsidR="006573E1" w:rsidRPr="00C97629" w:rsidRDefault="004C7292" w:rsidP="006573E1">
      <w:pPr>
        <w:autoSpaceDE w:val="0"/>
        <w:autoSpaceDN w:val="0"/>
        <w:adjustRightInd w:val="0"/>
        <w:spacing w:after="0" w:line="240" w:lineRule="auto"/>
        <w:ind w:right="144" w:firstLine="360"/>
        <w:rPr>
          <w:rFonts w:eastAsia="Times New Roman" w:cs="Arial"/>
          <w:i/>
          <w:lang w:val="es-AR"/>
        </w:rPr>
      </w:pPr>
      <w:r w:rsidRPr="006573E1">
        <w:rPr>
          <w:rFonts w:eastAsia="Times New Roman" w:cs="Arial"/>
          <w:i/>
          <w:lang w:bidi="es-ES"/>
        </w:rPr>
        <w:t>Ejemplos de 15 g de carbohidratos:</w:t>
      </w:r>
    </w:p>
    <w:p w14:paraId="7FC7785A" w14:textId="697904AC" w:rsidR="004C7292" w:rsidRPr="006573E1" w:rsidRDefault="004C7292" w:rsidP="006573E1">
      <w:pPr>
        <w:pStyle w:val="Prrafodelista"/>
        <w:numPr>
          <w:ilvl w:val="0"/>
          <w:numId w:val="34"/>
        </w:numPr>
        <w:autoSpaceDE w:val="0"/>
        <w:autoSpaceDN w:val="0"/>
        <w:adjustRightInd w:val="0"/>
        <w:spacing w:after="0" w:line="240" w:lineRule="auto"/>
        <w:ind w:right="144"/>
        <w:rPr>
          <w:rFonts w:eastAsia="Times New Roman" w:cs="Arial"/>
        </w:rPr>
      </w:pPr>
      <w:r w:rsidRPr="006573E1">
        <w:rPr>
          <w:rFonts w:eastAsia="Times New Roman" w:cs="Arial"/>
          <w:lang w:bidi="es-ES"/>
        </w:rPr>
        <w:t xml:space="preserve">½ </w:t>
      </w:r>
      <w:r w:rsidR="00C97629">
        <w:rPr>
          <w:rFonts w:eastAsia="Times New Roman" w:cs="Arial"/>
          <w:lang w:bidi="es-ES"/>
        </w:rPr>
        <w:t xml:space="preserve">taza de </w:t>
      </w:r>
      <w:r w:rsidRPr="006573E1">
        <w:rPr>
          <w:rFonts w:eastAsia="Times New Roman" w:cs="Arial"/>
          <w:lang w:bidi="es-ES"/>
        </w:rPr>
        <w:t>jugo de manzana transparente, ½ taza de jugo de uva blanca o de arándanos</w:t>
      </w:r>
    </w:p>
    <w:p w14:paraId="226122D6" w14:textId="77777777" w:rsidR="004C7292" w:rsidRPr="006573E1" w:rsidRDefault="004C7292" w:rsidP="00CF2CD4">
      <w:pPr>
        <w:numPr>
          <w:ilvl w:val="0"/>
          <w:numId w:val="34"/>
        </w:numPr>
        <w:autoSpaceDE w:val="0"/>
        <w:autoSpaceDN w:val="0"/>
        <w:adjustRightInd w:val="0"/>
        <w:spacing w:after="0" w:line="240" w:lineRule="auto"/>
        <w:ind w:right="144"/>
        <w:rPr>
          <w:rFonts w:eastAsia="Times New Roman" w:cs="Arial"/>
        </w:rPr>
      </w:pPr>
      <w:r w:rsidRPr="006573E1">
        <w:rPr>
          <w:rFonts w:eastAsia="Times New Roman" w:cs="Arial"/>
          <w:color w:val="000000"/>
          <w:lang w:bidi="es-ES"/>
        </w:rPr>
        <w:t>½ taza de limonada</w:t>
      </w:r>
    </w:p>
    <w:p w14:paraId="03823540" w14:textId="77777777" w:rsidR="004C7292" w:rsidRPr="00C97629" w:rsidRDefault="00327CBB" w:rsidP="00CF2CD4">
      <w:pPr>
        <w:numPr>
          <w:ilvl w:val="0"/>
          <w:numId w:val="34"/>
        </w:numPr>
        <w:autoSpaceDE w:val="0"/>
        <w:autoSpaceDN w:val="0"/>
        <w:adjustRightInd w:val="0"/>
        <w:spacing w:after="0" w:line="240" w:lineRule="auto"/>
        <w:ind w:right="144"/>
        <w:rPr>
          <w:rFonts w:eastAsia="Times New Roman" w:cs="Arial"/>
          <w:lang w:val="es-AR"/>
        </w:rPr>
      </w:pPr>
      <w:r w:rsidRPr="006573E1">
        <w:rPr>
          <w:rFonts w:eastAsia="Times New Roman" w:cs="Arial"/>
          <w:color w:val="000000"/>
          <w:lang w:bidi="es-ES"/>
        </w:rPr>
        <w:t>½ taza de bebidas carbonatadas, como 7 Up, Ginger Ale, Sprite</w:t>
      </w:r>
    </w:p>
    <w:p w14:paraId="354192FF" w14:textId="77777777" w:rsidR="004C7292" w:rsidRPr="006573E1" w:rsidRDefault="004C7292" w:rsidP="00CF2CD4">
      <w:pPr>
        <w:numPr>
          <w:ilvl w:val="0"/>
          <w:numId w:val="34"/>
        </w:numPr>
        <w:autoSpaceDE w:val="0"/>
        <w:autoSpaceDN w:val="0"/>
        <w:adjustRightInd w:val="0"/>
        <w:spacing w:after="0" w:line="240" w:lineRule="auto"/>
        <w:ind w:right="144"/>
        <w:rPr>
          <w:rFonts w:eastAsia="Times New Roman" w:cs="Arial"/>
        </w:rPr>
      </w:pPr>
      <w:r w:rsidRPr="006573E1">
        <w:rPr>
          <w:rFonts w:eastAsia="Times New Roman" w:cs="Arial"/>
          <w:lang w:bidi="es-ES"/>
        </w:rPr>
        <w:t>½ taza de gelatina</w:t>
      </w:r>
    </w:p>
    <w:p w14:paraId="2FB103B3" w14:textId="77777777" w:rsidR="004C7292" w:rsidRPr="006573E1" w:rsidRDefault="004C7292" w:rsidP="00CF2CD4">
      <w:pPr>
        <w:numPr>
          <w:ilvl w:val="0"/>
          <w:numId w:val="32"/>
        </w:numPr>
        <w:autoSpaceDE w:val="0"/>
        <w:autoSpaceDN w:val="0"/>
        <w:adjustRightInd w:val="0"/>
        <w:spacing w:after="0" w:line="240" w:lineRule="auto"/>
        <w:ind w:right="144"/>
        <w:rPr>
          <w:rFonts w:eastAsia="Times New Roman" w:cs="Arial"/>
        </w:rPr>
      </w:pPr>
      <w:r w:rsidRPr="006573E1">
        <w:rPr>
          <w:rFonts w:eastAsia="Times New Roman" w:cs="Arial"/>
          <w:lang w:bidi="es-ES"/>
        </w:rPr>
        <w:t xml:space="preserve">8 onzas de Gatorade </w:t>
      </w:r>
    </w:p>
    <w:p w14:paraId="34E7B34F" w14:textId="4CDF419B" w:rsidR="00DD1D35" w:rsidRPr="006573E1" w:rsidRDefault="004C7292" w:rsidP="006573E1">
      <w:pPr>
        <w:numPr>
          <w:ilvl w:val="0"/>
          <w:numId w:val="31"/>
        </w:numPr>
        <w:autoSpaceDE w:val="0"/>
        <w:autoSpaceDN w:val="0"/>
        <w:adjustRightInd w:val="0"/>
        <w:spacing w:after="0" w:line="240" w:lineRule="auto"/>
        <w:ind w:right="144"/>
        <w:rPr>
          <w:rFonts w:eastAsia="Times New Roman" w:cs="Arial"/>
        </w:rPr>
      </w:pPr>
      <w:r w:rsidRPr="006573E1">
        <w:rPr>
          <w:rFonts w:eastAsia="Times New Roman" w:cs="Arial"/>
          <w:lang w:bidi="es-ES"/>
        </w:rPr>
        <w:t xml:space="preserve">4 comprimidos de glucosa (para </w:t>
      </w:r>
      <w:r w:rsidR="00050EDD">
        <w:rPr>
          <w:rFonts w:eastAsia="Times New Roman" w:cs="Arial"/>
          <w:lang w:bidi="es-ES"/>
        </w:rPr>
        <w:t>succionar</w:t>
      </w:r>
      <w:r w:rsidRPr="006573E1">
        <w:rPr>
          <w:rFonts w:eastAsia="Times New Roman" w:cs="Arial"/>
          <w:lang w:bidi="es-ES"/>
        </w:rPr>
        <w:t>)</w:t>
      </w:r>
    </w:p>
    <w:p w14:paraId="37D6A9E7" w14:textId="71186497" w:rsidR="004C7292" w:rsidRPr="006573E1" w:rsidRDefault="00C97629" w:rsidP="00DE4F45">
      <w:pPr>
        <w:autoSpaceDE w:val="0"/>
        <w:autoSpaceDN w:val="0"/>
        <w:adjustRightInd w:val="0"/>
        <w:spacing w:after="0" w:line="240" w:lineRule="auto"/>
        <w:ind w:right="144"/>
        <w:rPr>
          <w:rFonts w:eastAsia="Times New Roman" w:cs="Arial"/>
          <w:i/>
        </w:rPr>
      </w:pPr>
      <w:r>
        <w:rPr>
          <w:rFonts w:eastAsia="Times New Roman" w:cs="Arial"/>
          <w:i/>
          <w:lang w:bidi="es-ES"/>
        </w:rPr>
        <w:t>Cosas</w:t>
      </w:r>
      <w:r w:rsidR="004C7292" w:rsidRPr="006573E1">
        <w:rPr>
          <w:rFonts w:eastAsia="Times New Roman" w:cs="Arial"/>
          <w:i/>
          <w:color w:val="000000"/>
          <w:u w:val="single"/>
          <w:lang w:bidi="es-ES"/>
        </w:rPr>
        <w:t xml:space="preserve"> sin</w:t>
      </w:r>
      <w:r w:rsidR="004C7292" w:rsidRPr="006573E1">
        <w:rPr>
          <w:rFonts w:eastAsia="Times New Roman" w:cs="Arial"/>
          <w:i/>
          <w:color w:val="000000"/>
          <w:lang w:bidi="es-ES"/>
        </w:rPr>
        <w:t xml:space="preserve"> carbohidratos que puede tomar según lo desee durante el día:</w:t>
      </w:r>
    </w:p>
    <w:p w14:paraId="4140D258" w14:textId="77777777" w:rsidR="004C7292" w:rsidRPr="006573E1" w:rsidRDefault="004C7292" w:rsidP="00DE4F45">
      <w:pPr>
        <w:autoSpaceDE w:val="0"/>
        <w:autoSpaceDN w:val="0"/>
        <w:adjustRightInd w:val="0"/>
        <w:spacing w:after="0" w:line="240" w:lineRule="auto"/>
        <w:ind w:right="144"/>
        <w:rPr>
          <w:rFonts w:eastAsia="Times New Roman" w:cs="Arial"/>
        </w:rPr>
      </w:pPr>
      <w:r w:rsidRPr="006573E1">
        <w:rPr>
          <w:rFonts w:eastAsia="Times New Roman" w:cs="Arial"/>
          <w:lang w:bidi="es-ES"/>
        </w:rPr>
        <w:tab/>
        <w:t xml:space="preserve">Agua </w:t>
      </w:r>
    </w:p>
    <w:p w14:paraId="6ED2421F" w14:textId="77777777" w:rsidR="004C7292" w:rsidRPr="006573E1" w:rsidRDefault="004C7292" w:rsidP="00DE4F45">
      <w:pPr>
        <w:autoSpaceDE w:val="0"/>
        <w:autoSpaceDN w:val="0"/>
        <w:adjustRightInd w:val="0"/>
        <w:spacing w:after="0" w:line="240" w:lineRule="auto"/>
        <w:ind w:right="144"/>
        <w:rPr>
          <w:rFonts w:eastAsia="Times New Roman" w:cs="Arial"/>
        </w:rPr>
      </w:pPr>
      <w:r w:rsidRPr="006573E1">
        <w:rPr>
          <w:rFonts w:eastAsia="Times New Roman" w:cs="Arial"/>
          <w:lang w:bidi="es-ES"/>
        </w:rPr>
        <w:t xml:space="preserve">    </w:t>
      </w:r>
      <w:r w:rsidRPr="006573E1">
        <w:rPr>
          <w:rFonts w:eastAsia="Times New Roman" w:cs="Arial"/>
          <w:lang w:bidi="es-ES"/>
        </w:rPr>
        <w:tab/>
        <w:t xml:space="preserve">Soda de dieta               </w:t>
      </w:r>
      <w:r w:rsidRPr="006573E1">
        <w:rPr>
          <w:rFonts w:eastAsia="Times New Roman" w:cs="Arial"/>
          <w:lang w:bidi="es-ES"/>
        </w:rPr>
        <w:tab/>
      </w:r>
    </w:p>
    <w:p w14:paraId="133F9C65" w14:textId="77777777" w:rsidR="004C7292" w:rsidRPr="006573E1" w:rsidRDefault="004C7292" w:rsidP="00DE4F45">
      <w:pPr>
        <w:autoSpaceDE w:val="0"/>
        <w:autoSpaceDN w:val="0"/>
        <w:adjustRightInd w:val="0"/>
        <w:spacing w:after="0" w:line="240" w:lineRule="auto"/>
        <w:ind w:right="144"/>
        <w:rPr>
          <w:rFonts w:eastAsia="Times New Roman" w:cs="Arial"/>
        </w:rPr>
      </w:pPr>
      <w:r w:rsidRPr="006573E1">
        <w:rPr>
          <w:rFonts w:eastAsia="Times New Roman" w:cs="Arial"/>
          <w:lang w:bidi="es-ES"/>
        </w:rPr>
        <w:tab/>
        <w:t xml:space="preserve">Té   </w:t>
      </w:r>
      <w:r w:rsidRPr="006573E1">
        <w:rPr>
          <w:rFonts w:eastAsia="Times New Roman" w:cs="Arial"/>
          <w:lang w:bidi="es-ES"/>
        </w:rPr>
        <w:tab/>
        <w:t xml:space="preserve">    </w:t>
      </w:r>
    </w:p>
    <w:p w14:paraId="0A5F8F5C" w14:textId="77777777" w:rsidR="004C7292" w:rsidRPr="006573E1" w:rsidRDefault="004C7292" w:rsidP="00DE4F45">
      <w:pPr>
        <w:autoSpaceDE w:val="0"/>
        <w:autoSpaceDN w:val="0"/>
        <w:adjustRightInd w:val="0"/>
        <w:spacing w:after="0" w:line="240" w:lineRule="auto"/>
        <w:ind w:right="144"/>
        <w:rPr>
          <w:rFonts w:eastAsia="Times New Roman" w:cs="Arial"/>
        </w:rPr>
      </w:pPr>
      <w:r w:rsidRPr="006573E1">
        <w:rPr>
          <w:rFonts w:eastAsia="Times New Roman" w:cs="Arial"/>
          <w:lang w:bidi="es-ES"/>
        </w:rPr>
        <w:tab/>
        <w:t>Café sin leche o crema</w:t>
      </w:r>
    </w:p>
    <w:p w14:paraId="0F0B6689" w14:textId="77777777" w:rsidR="004C7292" w:rsidRPr="006573E1" w:rsidRDefault="004C7292" w:rsidP="00DE4F45">
      <w:pPr>
        <w:autoSpaceDE w:val="0"/>
        <w:autoSpaceDN w:val="0"/>
        <w:adjustRightInd w:val="0"/>
        <w:spacing w:after="0" w:line="240" w:lineRule="auto"/>
        <w:ind w:right="144"/>
        <w:rPr>
          <w:rFonts w:eastAsia="Times New Roman" w:cs="Arial"/>
        </w:rPr>
      </w:pPr>
      <w:r w:rsidRPr="006573E1">
        <w:rPr>
          <w:rFonts w:eastAsia="Times New Roman" w:cs="Arial"/>
          <w:lang w:bidi="es-ES"/>
        </w:rPr>
        <w:tab/>
        <w:t xml:space="preserve">Gelatina de dieta    </w:t>
      </w:r>
    </w:p>
    <w:p w14:paraId="43694C64" w14:textId="77777777" w:rsidR="004C7292" w:rsidRPr="006573E1" w:rsidRDefault="004C7292" w:rsidP="00DE4F45">
      <w:pPr>
        <w:autoSpaceDE w:val="0"/>
        <w:autoSpaceDN w:val="0"/>
        <w:adjustRightInd w:val="0"/>
        <w:spacing w:after="0" w:line="240" w:lineRule="auto"/>
        <w:ind w:right="144"/>
        <w:rPr>
          <w:rFonts w:eastAsia="Times New Roman" w:cs="Arial"/>
        </w:rPr>
      </w:pPr>
      <w:r w:rsidRPr="006573E1">
        <w:rPr>
          <w:rFonts w:eastAsia="Times New Roman" w:cs="Arial"/>
          <w:lang w:bidi="es-ES"/>
        </w:rPr>
        <w:tab/>
        <w:t xml:space="preserve">Caldo claro      </w:t>
      </w:r>
      <w:r w:rsidRPr="006573E1">
        <w:rPr>
          <w:rFonts w:eastAsia="Times New Roman" w:cs="Arial"/>
          <w:lang w:bidi="es-ES"/>
        </w:rPr>
        <w:tab/>
      </w:r>
    </w:p>
    <w:p w14:paraId="39A48221" w14:textId="77777777" w:rsidR="004C7292" w:rsidRPr="006573E1" w:rsidRDefault="004C7292" w:rsidP="00DE4F45">
      <w:pPr>
        <w:autoSpaceDE w:val="0"/>
        <w:autoSpaceDN w:val="0"/>
        <w:adjustRightInd w:val="0"/>
        <w:spacing w:after="0" w:line="240" w:lineRule="auto"/>
        <w:ind w:right="144"/>
        <w:rPr>
          <w:rFonts w:eastAsia="Times New Roman" w:cs="Arial"/>
        </w:rPr>
      </w:pPr>
    </w:p>
    <w:p w14:paraId="7720F1BE" w14:textId="77777777" w:rsidR="004C7292" w:rsidRPr="006573E1" w:rsidRDefault="004C7292" w:rsidP="00DE4F45">
      <w:pPr>
        <w:autoSpaceDE w:val="0"/>
        <w:autoSpaceDN w:val="0"/>
        <w:adjustRightInd w:val="0"/>
        <w:spacing w:after="0" w:line="240" w:lineRule="auto"/>
        <w:ind w:right="144"/>
        <w:rPr>
          <w:rFonts w:eastAsia="Times New Roman" w:cs="Arial"/>
        </w:rPr>
      </w:pPr>
      <w:r w:rsidRPr="006573E1">
        <w:rPr>
          <w:rFonts w:eastAsia="Times New Roman" w:cs="Arial"/>
          <w:lang w:bidi="es-ES"/>
        </w:rPr>
        <w:t>4. Mídase el azúcar en la sangre antes de dormir:</w:t>
      </w:r>
    </w:p>
    <w:p w14:paraId="45E70A59" w14:textId="77777777" w:rsidR="004C7292" w:rsidRPr="006573E1" w:rsidRDefault="004C7292" w:rsidP="00327CBB">
      <w:pPr>
        <w:numPr>
          <w:ilvl w:val="0"/>
          <w:numId w:val="30"/>
        </w:numPr>
        <w:autoSpaceDE w:val="0"/>
        <w:autoSpaceDN w:val="0"/>
        <w:adjustRightInd w:val="0"/>
        <w:spacing w:after="0" w:line="240" w:lineRule="auto"/>
        <w:ind w:right="144"/>
        <w:rPr>
          <w:rFonts w:eastAsia="Times New Roman" w:cs="Arial"/>
        </w:rPr>
      </w:pPr>
      <w:r w:rsidRPr="006573E1">
        <w:rPr>
          <w:rFonts w:eastAsia="Times New Roman" w:cs="Arial"/>
          <w:color w:val="000000"/>
          <w:lang w:bidi="es-ES"/>
        </w:rPr>
        <w:t>Si el azúcar en la sangre está bien por debajo de 140 mg/dl, consuma 15 g de carbohidrato y tómese el azúcar en la sangre durante la noche.</w:t>
      </w:r>
    </w:p>
    <w:p w14:paraId="4B84C9C7" w14:textId="77777777" w:rsidR="004C7292" w:rsidRPr="006573E1" w:rsidRDefault="004C7292" w:rsidP="00327CBB">
      <w:pPr>
        <w:numPr>
          <w:ilvl w:val="0"/>
          <w:numId w:val="30"/>
        </w:numPr>
        <w:autoSpaceDE w:val="0"/>
        <w:autoSpaceDN w:val="0"/>
        <w:adjustRightInd w:val="0"/>
        <w:spacing w:after="0" w:line="240" w:lineRule="auto"/>
        <w:ind w:right="144"/>
        <w:rPr>
          <w:rFonts w:eastAsia="Times New Roman" w:cs="Arial"/>
        </w:rPr>
      </w:pPr>
      <w:r w:rsidRPr="006573E1">
        <w:rPr>
          <w:rFonts w:eastAsia="Times New Roman" w:cs="Arial"/>
          <w:lang w:bidi="es-ES"/>
        </w:rPr>
        <w:t xml:space="preserve"> Si el azúcar en la sangre está por debajo de 120 mg/dl, tome 15 g de jugo y vuelva a medirse el azúcar cada 15 minutos hasta que supere los 120 mg/dl. Vuelva a medirse el azúcar a las 2 am. </w:t>
      </w:r>
    </w:p>
    <w:p w14:paraId="403DC224" w14:textId="77777777" w:rsidR="004C7292" w:rsidRPr="006573E1" w:rsidRDefault="004C7292" w:rsidP="00327CBB">
      <w:pPr>
        <w:numPr>
          <w:ilvl w:val="0"/>
          <w:numId w:val="30"/>
        </w:numPr>
        <w:autoSpaceDE w:val="0"/>
        <w:autoSpaceDN w:val="0"/>
        <w:adjustRightInd w:val="0"/>
        <w:spacing w:after="0" w:line="240" w:lineRule="auto"/>
        <w:ind w:right="144"/>
        <w:rPr>
          <w:rFonts w:eastAsia="Times New Roman" w:cs="Arial"/>
        </w:rPr>
      </w:pPr>
      <w:r w:rsidRPr="006573E1">
        <w:rPr>
          <w:rFonts w:eastAsia="Times New Roman" w:cs="Arial"/>
          <w:lang w:bidi="es-ES"/>
        </w:rPr>
        <w:t>Si el azúcar en la sangre durante la noche o a las 2 am está por debajo de 120 mg/dl, tome 15 g de jugo.</w:t>
      </w:r>
    </w:p>
    <w:p w14:paraId="1C4DB9AB" w14:textId="77777777" w:rsidR="00327CBB" w:rsidRPr="006573E1" w:rsidRDefault="00327CBB" w:rsidP="00DE4F45">
      <w:pPr>
        <w:autoSpaceDE w:val="0"/>
        <w:autoSpaceDN w:val="0"/>
        <w:adjustRightInd w:val="0"/>
        <w:spacing w:after="0" w:line="240" w:lineRule="auto"/>
        <w:ind w:right="144"/>
        <w:rPr>
          <w:rFonts w:eastAsia="Times New Roman" w:cs="Arial"/>
          <w:b/>
          <w:color w:val="000000"/>
          <w:u w:val="single"/>
        </w:rPr>
      </w:pPr>
    </w:p>
    <w:p w14:paraId="6CD89FBF" w14:textId="77777777" w:rsidR="004C7292" w:rsidRPr="006573E1" w:rsidRDefault="004C7292" w:rsidP="00DE4F45">
      <w:pPr>
        <w:pStyle w:val="Prrafodelista"/>
        <w:numPr>
          <w:ilvl w:val="0"/>
          <w:numId w:val="21"/>
        </w:numPr>
        <w:autoSpaceDE w:val="0"/>
        <w:autoSpaceDN w:val="0"/>
        <w:adjustRightInd w:val="0"/>
        <w:spacing w:after="0" w:line="240" w:lineRule="auto"/>
        <w:ind w:right="144"/>
        <w:rPr>
          <w:rFonts w:eastAsia="Times New Roman" w:cs="Arial"/>
          <w:color w:val="000000"/>
          <w:u w:val="single"/>
        </w:rPr>
      </w:pPr>
      <w:r w:rsidRPr="006573E1">
        <w:rPr>
          <w:rFonts w:eastAsia="Times New Roman" w:cs="Arial"/>
          <w:color w:val="000000"/>
          <w:u w:val="single"/>
          <w:lang w:bidi="es-ES"/>
        </w:rPr>
        <w:t>Si tiene una cita por la mañana:</w:t>
      </w:r>
    </w:p>
    <w:p w14:paraId="4D755F4B" w14:textId="77777777" w:rsidR="00444B2E" w:rsidRPr="006573E1" w:rsidRDefault="004C7292" w:rsidP="00DE4F45">
      <w:pPr>
        <w:pStyle w:val="Prrafodelista"/>
        <w:numPr>
          <w:ilvl w:val="0"/>
          <w:numId w:val="15"/>
        </w:numPr>
        <w:autoSpaceDE w:val="0"/>
        <w:autoSpaceDN w:val="0"/>
        <w:adjustRightInd w:val="0"/>
        <w:spacing w:after="0" w:line="240" w:lineRule="auto"/>
        <w:ind w:right="144"/>
        <w:rPr>
          <w:rFonts w:eastAsia="Times New Roman" w:cs="Arial"/>
          <w:b/>
          <w:color w:val="000000"/>
          <w:u w:val="single"/>
        </w:rPr>
      </w:pPr>
      <w:r w:rsidRPr="006573E1">
        <w:rPr>
          <w:rFonts w:eastAsia="Times New Roman" w:cs="Arial"/>
          <w:b/>
          <w:i/>
          <w:color w:val="000000"/>
          <w:lang w:bidi="es-ES"/>
        </w:rPr>
        <w:t xml:space="preserve">Si toma insulina de larga duración (__________________) en la </w:t>
      </w:r>
      <w:r w:rsidRPr="006573E1">
        <w:rPr>
          <w:rFonts w:eastAsia="Times New Roman" w:cs="Arial"/>
          <w:b/>
          <w:i/>
          <w:color w:val="000000"/>
          <w:u w:val="single"/>
          <w:lang w:bidi="es-ES"/>
        </w:rPr>
        <w:t>mañana solamente</w:t>
      </w:r>
      <w:r w:rsidRPr="006573E1">
        <w:rPr>
          <w:rFonts w:eastAsia="Times New Roman" w:cs="Arial"/>
          <w:b/>
          <w:i/>
          <w:color w:val="000000"/>
          <w:lang w:bidi="es-ES"/>
        </w:rPr>
        <w:t>:</w:t>
      </w:r>
    </w:p>
    <w:p w14:paraId="2AD5924B" w14:textId="77777777" w:rsidR="00444B2E" w:rsidRPr="00050EDD" w:rsidRDefault="004C7292" w:rsidP="00DE4F45">
      <w:pPr>
        <w:pStyle w:val="Prrafodelista"/>
        <w:numPr>
          <w:ilvl w:val="1"/>
          <w:numId w:val="15"/>
        </w:numPr>
        <w:autoSpaceDE w:val="0"/>
        <w:autoSpaceDN w:val="0"/>
        <w:adjustRightInd w:val="0"/>
        <w:spacing w:after="0" w:line="240" w:lineRule="auto"/>
        <w:ind w:left="1080" w:right="144"/>
        <w:rPr>
          <w:rFonts w:eastAsia="Times New Roman" w:cs="Arial"/>
          <w:lang w:val="es-419"/>
        </w:rPr>
      </w:pPr>
      <w:r w:rsidRPr="006573E1">
        <w:rPr>
          <w:rFonts w:eastAsia="Times New Roman" w:cs="Arial"/>
          <w:color w:val="000000"/>
          <w:lang w:bidi="es-ES"/>
        </w:rPr>
        <w:lastRenderedPageBreak/>
        <w:t xml:space="preserve">El día antes del procedimiento - Tome la dosis habitual. </w:t>
      </w:r>
    </w:p>
    <w:p w14:paraId="5E5A1D1D" w14:textId="77777777" w:rsidR="00444B2E" w:rsidRPr="00050EDD" w:rsidRDefault="0006728B" w:rsidP="00DE4F45">
      <w:pPr>
        <w:pStyle w:val="Prrafodelista"/>
        <w:numPr>
          <w:ilvl w:val="1"/>
          <w:numId w:val="15"/>
        </w:numPr>
        <w:autoSpaceDE w:val="0"/>
        <w:autoSpaceDN w:val="0"/>
        <w:adjustRightInd w:val="0"/>
        <w:spacing w:after="0" w:line="240" w:lineRule="auto"/>
        <w:ind w:left="1080" w:right="144"/>
        <w:rPr>
          <w:rFonts w:eastAsia="Times New Roman" w:cs="Arial"/>
          <w:lang w:val="es-419"/>
        </w:rPr>
      </w:pPr>
      <w:r w:rsidRPr="006573E1">
        <w:rPr>
          <w:rFonts w:eastAsia="Times New Roman" w:cs="Arial"/>
          <w:lang w:bidi="es-ES"/>
        </w:rPr>
        <w:t xml:space="preserve">Mañana del procedimiento - Tome ½ de su dosis habitual antes del procedimiento. </w:t>
      </w:r>
    </w:p>
    <w:p w14:paraId="421BC185" w14:textId="77777777" w:rsidR="004C7292" w:rsidRPr="00050EDD" w:rsidRDefault="0006728B" w:rsidP="00DE4F45">
      <w:pPr>
        <w:pStyle w:val="Prrafodelista"/>
        <w:numPr>
          <w:ilvl w:val="1"/>
          <w:numId w:val="15"/>
        </w:numPr>
        <w:autoSpaceDE w:val="0"/>
        <w:autoSpaceDN w:val="0"/>
        <w:adjustRightInd w:val="0"/>
        <w:spacing w:after="0" w:line="240" w:lineRule="auto"/>
        <w:ind w:left="1080" w:right="144"/>
        <w:rPr>
          <w:rFonts w:eastAsia="Times New Roman" w:cs="Arial"/>
          <w:lang w:val="es-419"/>
        </w:rPr>
      </w:pPr>
      <w:r w:rsidRPr="006573E1">
        <w:rPr>
          <w:rFonts w:eastAsia="Times New Roman" w:cs="Arial"/>
          <w:lang w:bidi="es-ES"/>
        </w:rPr>
        <w:t>Después del procedimiento - Tome la otra ½ tan pronto como pueda dentro de lo razonable. Procure comer una comida de tamaño regular en ese momento.</w:t>
      </w:r>
    </w:p>
    <w:p w14:paraId="3DDBD8F1" w14:textId="77777777" w:rsidR="00DD1D35" w:rsidRPr="00050EDD" w:rsidRDefault="00DD1D35" w:rsidP="00DD1D35">
      <w:pPr>
        <w:pStyle w:val="Prrafodelista"/>
        <w:autoSpaceDE w:val="0"/>
        <w:autoSpaceDN w:val="0"/>
        <w:adjustRightInd w:val="0"/>
        <w:spacing w:after="0" w:line="240" w:lineRule="auto"/>
        <w:ind w:left="1080" w:right="144"/>
        <w:rPr>
          <w:rFonts w:eastAsia="Times New Roman" w:cs="Arial"/>
          <w:lang w:val="es-419"/>
        </w:rPr>
      </w:pPr>
    </w:p>
    <w:p w14:paraId="361E7649" w14:textId="77777777" w:rsidR="00444B2E" w:rsidRPr="00050EDD" w:rsidRDefault="004C7292" w:rsidP="00DE4F45">
      <w:pPr>
        <w:pStyle w:val="Prrafodelista"/>
        <w:numPr>
          <w:ilvl w:val="0"/>
          <w:numId w:val="15"/>
        </w:numPr>
        <w:autoSpaceDE w:val="0"/>
        <w:autoSpaceDN w:val="0"/>
        <w:adjustRightInd w:val="0"/>
        <w:spacing w:after="0" w:line="240" w:lineRule="auto"/>
        <w:ind w:right="144"/>
        <w:rPr>
          <w:rFonts w:eastAsia="Times New Roman" w:cs="Arial"/>
          <w:b/>
          <w:i/>
          <w:color w:val="000000"/>
          <w:lang w:val="es-419"/>
        </w:rPr>
      </w:pPr>
      <w:r w:rsidRPr="006573E1">
        <w:rPr>
          <w:rFonts w:eastAsia="Times New Roman" w:cs="Arial"/>
          <w:b/>
          <w:i/>
          <w:color w:val="000000"/>
          <w:lang w:bidi="es-ES"/>
        </w:rPr>
        <w:t xml:space="preserve">Si toma insulina de larga duración en la </w:t>
      </w:r>
      <w:r w:rsidRPr="006573E1">
        <w:rPr>
          <w:rFonts w:eastAsia="Times New Roman" w:cs="Arial"/>
          <w:b/>
          <w:i/>
          <w:color w:val="000000"/>
          <w:u w:val="single"/>
          <w:lang w:bidi="es-ES"/>
        </w:rPr>
        <w:t>tarde solamente</w:t>
      </w:r>
      <w:r w:rsidRPr="006573E1">
        <w:rPr>
          <w:rFonts w:eastAsia="Times New Roman" w:cs="Arial"/>
          <w:b/>
          <w:i/>
          <w:color w:val="000000"/>
          <w:lang w:bidi="es-ES"/>
        </w:rPr>
        <w:t xml:space="preserve">: </w:t>
      </w:r>
    </w:p>
    <w:p w14:paraId="49AC951A" w14:textId="77777777" w:rsidR="00444B2E" w:rsidRPr="00050EDD" w:rsidRDefault="004C7292" w:rsidP="00DE4F45">
      <w:pPr>
        <w:pStyle w:val="Prrafodelista"/>
        <w:numPr>
          <w:ilvl w:val="1"/>
          <w:numId w:val="15"/>
        </w:numPr>
        <w:autoSpaceDE w:val="0"/>
        <w:autoSpaceDN w:val="0"/>
        <w:adjustRightInd w:val="0"/>
        <w:spacing w:after="0" w:line="240" w:lineRule="auto"/>
        <w:ind w:right="144"/>
        <w:rPr>
          <w:rFonts w:eastAsia="Times New Roman" w:cs="Arial"/>
          <w:b/>
          <w:i/>
          <w:color w:val="000000"/>
          <w:lang w:val="es-419"/>
        </w:rPr>
      </w:pPr>
      <w:r w:rsidRPr="006573E1">
        <w:rPr>
          <w:rFonts w:eastAsia="Times New Roman" w:cs="Arial"/>
          <w:lang w:bidi="es-ES"/>
        </w:rPr>
        <w:t xml:space="preserve">El día </w:t>
      </w:r>
      <w:r w:rsidRPr="006573E1">
        <w:rPr>
          <w:rFonts w:eastAsia="Times New Roman" w:cs="Arial"/>
          <w:i/>
          <w:lang w:bidi="es-ES"/>
        </w:rPr>
        <w:t>antes</w:t>
      </w:r>
      <w:r w:rsidRPr="006573E1">
        <w:rPr>
          <w:rFonts w:eastAsia="Times New Roman" w:cs="Arial"/>
          <w:lang w:bidi="es-ES"/>
        </w:rPr>
        <w:t xml:space="preserve"> del </w:t>
      </w:r>
      <w:r w:rsidRPr="006573E1">
        <w:rPr>
          <w:rFonts w:eastAsia="Times New Roman" w:cs="Arial"/>
          <w:u w:val="single"/>
          <w:lang w:bidi="es-ES"/>
        </w:rPr>
        <w:t>día de preparación</w:t>
      </w:r>
      <w:r w:rsidRPr="006573E1">
        <w:rPr>
          <w:rFonts w:eastAsia="Times New Roman" w:cs="Arial"/>
          <w:lang w:bidi="es-ES"/>
        </w:rPr>
        <w:t xml:space="preserve"> - Tómese su dosis habitual en la tarde.</w:t>
      </w:r>
    </w:p>
    <w:p w14:paraId="7CE0E454" w14:textId="77777777" w:rsidR="00444B2E" w:rsidRPr="00050EDD" w:rsidRDefault="004C7292" w:rsidP="00DE4F45">
      <w:pPr>
        <w:pStyle w:val="Prrafodelista"/>
        <w:numPr>
          <w:ilvl w:val="1"/>
          <w:numId w:val="15"/>
        </w:numPr>
        <w:autoSpaceDE w:val="0"/>
        <w:autoSpaceDN w:val="0"/>
        <w:adjustRightInd w:val="0"/>
        <w:spacing w:after="0" w:line="240" w:lineRule="auto"/>
        <w:ind w:right="144"/>
        <w:rPr>
          <w:rFonts w:eastAsia="Times New Roman" w:cs="Arial"/>
          <w:b/>
          <w:i/>
          <w:color w:val="000000"/>
          <w:lang w:val="es-419"/>
        </w:rPr>
      </w:pPr>
      <w:r w:rsidRPr="006573E1">
        <w:rPr>
          <w:rFonts w:eastAsia="Times New Roman" w:cs="Arial"/>
          <w:color w:val="000000"/>
          <w:lang w:bidi="es-ES"/>
        </w:rPr>
        <w:t>El día de preparación antes del procedimiento - Tome 80% de su dosis habitual en la tarde después del procedimiento.</w:t>
      </w:r>
    </w:p>
    <w:p w14:paraId="5AA45B35" w14:textId="77777777" w:rsidR="004C7292" w:rsidRPr="00050EDD" w:rsidRDefault="004C7292" w:rsidP="00DE4F45">
      <w:pPr>
        <w:pStyle w:val="Prrafodelista"/>
        <w:numPr>
          <w:ilvl w:val="1"/>
          <w:numId w:val="15"/>
        </w:numPr>
        <w:autoSpaceDE w:val="0"/>
        <w:autoSpaceDN w:val="0"/>
        <w:adjustRightInd w:val="0"/>
        <w:spacing w:after="0" w:line="240" w:lineRule="auto"/>
        <w:ind w:right="144"/>
        <w:rPr>
          <w:rFonts w:eastAsia="Times New Roman" w:cs="Arial"/>
          <w:b/>
          <w:i/>
          <w:color w:val="000000"/>
          <w:lang w:val="es-419"/>
        </w:rPr>
      </w:pPr>
      <w:r w:rsidRPr="006573E1">
        <w:rPr>
          <w:rFonts w:eastAsia="Times New Roman" w:cs="Arial"/>
          <w:lang w:bidi="es-ES"/>
        </w:rPr>
        <w:t>El día del procedimiento - Tome su dosis habitual en la tarde.</w:t>
      </w:r>
    </w:p>
    <w:p w14:paraId="6E4BE149" w14:textId="77777777" w:rsidR="00444B2E" w:rsidRPr="00050EDD" w:rsidRDefault="00444B2E" w:rsidP="00DE4F45">
      <w:pPr>
        <w:pStyle w:val="Prrafodelista"/>
        <w:autoSpaceDE w:val="0"/>
        <w:autoSpaceDN w:val="0"/>
        <w:adjustRightInd w:val="0"/>
        <w:spacing w:after="0" w:line="240" w:lineRule="auto"/>
        <w:ind w:left="1440" w:right="144"/>
        <w:rPr>
          <w:rFonts w:eastAsia="Times New Roman" w:cs="Arial"/>
          <w:b/>
          <w:i/>
          <w:color w:val="000000"/>
          <w:lang w:val="es-419"/>
        </w:rPr>
      </w:pPr>
    </w:p>
    <w:p w14:paraId="700E8FF9" w14:textId="4FD7F13C" w:rsidR="004C7292" w:rsidRPr="006573E1" w:rsidRDefault="004C7292" w:rsidP="00DE4F45">
      <w:pPr>
        <w:pStyle w:val="Prrafodelista"/>
        <w:numPr>
          <w:ilvl w:val="0"/>
          <w:numId w:val="17"/>
        </w:numPr>
        <w:autoSpaceDE w:val="0"/>
        <w:autoSpaceDN w:val="0"/>
        <w:adjustRightInd w:val="0"/>
        <w:spacing w:after="0" w:line="240" w:lineRule="auto"/>
        <w:ind w:right="144"/>
        <w:rPr>
          <w:rFonts w:eastAsia="Times New Roman" w:cs="Arial"/>
          <w:b/>
          <w:i/>
          <w:color w:val="000000"/>
        </w:rPr>
      </w:pPr>
      <w:r w:rsidRPr="006573E1">
        <w:rPr>
          <w:rFonts w:eastAsia="Times New Roman" w:cs="Arial"/>
          <w:b/>
          <w:i/>
          <w:color w:val="000000"/>
          <w:lang w:bidi="es-ES"/>
        </w:rPr>
        <w:t xml:space="preserve">Si toma varias inyecciones de insulina de </w:t>
      </w:r>
      <w:r w:rsidR="00465793">
        <w:rPr>
          <w:rFonts w:eastAsia="Times New Roman" w:cs="Arial"/>
          <w:b/>
          <w:i/>
          <w:color w:val="000000"/>
          <w:lang w:bidi="es-ES"/>
        </w:rPr>
        <w:t>acción</w:t>
      </w:r>
      <w:r w:rsidRPr="006573E1">
        <w:rPr>
          <w:rFonts w:eastAsia="Times New Roman" w:cs="Arial"/>
          <w:b/>
          <w:i/>
          <w:color w:val="000000"/>
          <w:lang w:bidi="es-ES"/>
        </w:rPr>
        <w:t xml:space="preserve"> rápida (__________________):</w:t>
      </w:r>
    </w:p>
    <w:p w14:paraId="79B6375E" w14:textId="2A4E78B8" w:rsidR="00444B2E" w:rsidRPr="00050EDD" w:rsidRDefault="004C7292" w:rsidP="00DE4F45">
      <w:pPr>
        <w:autoSpaceDE w:val="0"/>
        <w:autoSpaceDN w:val="0"/>
        <w:adjustRightInd w:val="0"/>
        <w:spacing w:after="0" w:line="240" w:lineRule="auto"/>
        <w:ind w:left="720" w:right="144"/>
        <w:rPr>
          <w:rFonts w:eastAsia="Times New Roman" w:cs="Arial"/>
          <w:lang w:val="es-419"/>
        </w:rPr>
      </w:pPr>
      <w:r w:rsidRPr="006573E1">
        <w:rPr>
          <w:rFonts w:eastAsia="Times New Roman" w:cs="Arial"/>
          <w:lang w:bidi="es-ES"/>
        </w:rPr>
        <w:t xml:space="preserve">El día antes del procedimiento, como estará tomando líquidos transparentes solamente, tome insulina de </w:t>
      </w:r>
      <w:r w:rsidR="00D23487">
        <w:rPr>
          <w:rFonts w:eastAsia="Times New Roman" w:cs="Arial"/>
          <w:lang w:bidi="es-ES"/>
        </w:rPr>
        <w:t>acci</w:t>
      </w:r>
      <w:r w:rsidR="00D23487">
        <w:rPr>
          <w:rFonts w:eastAsia="Times New Roman" w:cs="Arial"/>
          <w:lang w:val="es-419" w:bidi="es-ES"/>
        </w:rPr>
        <w:t>ón</w:t>
      </w:r>
      <w:r w:rsidRPr="006573E1">
        <w:rPr>
          <w:rFonts w:eastAsia="Times New Roman" w:cs="Arial"/>
          <w:lang w:bidi="es-ES"/>
        </w:rPr>
        <w:t xml:space="preserve"> rápida para cubrir su consumo de carbohidratos y corregir su nivel de azúcar en la sangre si está alto.</w:t>
      </w:r>
    </w:p>
    <w:p w14:paraId="5E771159" w14:textId="77777777" w:rsidR="00444B2E" w:rsidRPr="00050EDD" w:rsidRDefault="00444B2E" w:rsidP="00DE4F45">
      <w:pPr>
        <w:autoSpaceDE w:val="0"/>
        <w:autoSpaceDN w:val="0"/>
        <w:adjustRightInd w:val="0"/>
        <w:spacing w:after="0" w:line="240" w:lineRule="auto"/>
        <w:ind w:right="144"/>
        <w:rPr>
          <w:rFonts w:eastAsia="Times New Roman" w:cs="Arial"/>
          <w:lang w:val="es-419"/>
        </w:rPr>
      </w:pPr>
    </w:p>
    <w:p w14:paraId="18E17B72" w14:textId="77777777" w:rsidR="00444B2E" w:rsidRPr="00050EDD" w:rsidRDefault="004C7292" w:rsidP="00DE4F45">
      <w:pPr>
        <w:pStyle w:val="Prrafodelista"/>
        <w:numPr>
          <w:ilvl w:val="0"/>
          <w:numId w:val="17"/>
        </w:numPr>
        <w:autoSpaceDE w:val="0"/>
        <w:autoSpaceDN w:val="0"/>
        <w:adjustRightInd w:val="0"/>
        <w:spacing w:after="0" w:line="240" w:lineRule="auto"/>
        <w:ind w:right="144"/>
        <w:rPr>
          <w:rFonts w:eastAsia="Times New Roman" w:cs="Arial"/>
          <w:lang w:val="es-419"/>
        </w:rPr>
      </w:pPr>
      <w:r w:rsidRPr="006573E1">
        <w:rPr>
          <w:rFonts w:eastAsia="Times New Roman" w:cs="Arial"/>
          <w:b/>
          <w:i/>
          <w:color w:val="000000"/>
          <w:lang w:bidi="es-ES"/>
        </w:rPr>
        <w:t>Si toma dos inyecciones de insulina (es decir, por la mañana y por la tarde) con insulina mezclada (__________________):</w:t>
      </w:r>
    </w:p>
    <w:p w14:paraId="1D497E69" w14:textId="77777777" w:rsidR="00444B2E" w:rsidRPr="00050EDD" w:rsidRDefault="004C7292" w:rsidP="00DE4F45">
      <w:pPr>
        <w:pStyle w:val="Prrafodelista"/>
        <w:numPr>
          <w:ilvl w:val="1"/>
          <w:numId w:val="17"/>
        </w:numPr>
        <w:autoSpaceDE w:val="0"/>
        <w:autoSpaceDN w:val="0"/>
        <w:adjustRightInd w:val="0"/>
        <w:spacing w:after="0" w:line="240" w:lineRule="auto"/>
        <w:ind w:right="144"/>
        <w:rPr>
          <w:rFonts w:eastAsia="Times New Roman" w:cs="Arial"/>
          <w:lang w:val="es-419"/>
        </w:rPr>
      </w:pPr>
      <w:r w:rsidRPr="006573E1">
        <w:rPr>
          <w:rFonts w:eastAsia="Times New Roman" w:cs="Arial"/>
          <w:color w:val="000000"/>
          <w:lang w:bidi="es-ES"/>
        </w:rPr>
        <w:t xml:space="preserve">El día antes del procedimiento - Tome su dosis habitual en la mañana y la 1/2 de la dosis habitual en la tarde (es decir, si toma 24 unidades de insulina, solo tome 12). </w:t>
      </w:r>
    </w:p>
    <w:p w14:paraId="27834C40" w14:textId="77777777" w:rsidR="004C7292" w:rsidRPr="00050EDD" w:rsidRDefault="004C7292" w:rsidP="00DE4F45">
      <w:pPr>
        <w:pStyle w:val="Prrafodelista"/>
        <w:numPr>
          <w:ilvl w:val="1"/>
          <w:numId w:val="17"/>
        </w:numPr>
        <w:autoSpaceDE w:val="0"/>
        <w:autoSpaceDN w:val="0"/>
        <w:adjustRightInd w:val="0"/>
        <w:spacing w:after="0" w:line="240" w:lineRule="auto"/>
        <w:ind w:right="144"/>
        <w:rPr>
          <w:rFonts w:eastAsia="Times New Roman" w:cs="Arial"/>
          <w:lang w:val="es-419"/>
        </w:rPr>
      </w:pPr>
      <w:r w:rsidRPr="006573E1">
        <w:rPr>
          <w:rFonts w:eastAsia="Times New Roman" w:cs="Arial"/>
          <w:lang w:bidi="es-ES"/>
        </w:rPr>
        <w:t>El día del procedimiento - Tome 1/3 de la dosis habitual en la mañana (es decir, si toma 24 unidades de insulina, tome 8 unidades en la mañana). Después del procedimiento, tome su dosis habitual en la tarde.</w:t>
      </w:r>
    </w:p>
    <w:p w14:paraId="7310FF60" w14:textId="77777777" w:rsidR="004C7292" w:rsidRPr="006573E1" w:rsidRDefault="004C7292" w:rsidP="00DE4F45">
      <w:pPr>
        <w:autoSpaceDE w:val="0"/>
        <w:autoSpaceDN w:val="0"/>
        <w:adjustRightInd w:val="0"/>
        <w:spacing w:after="0" w:line="240" w:lineRule="auto"/>
        <w:ind w:right="144"/>
        <w:rPr>
          <w:rFonts w:eastAsia="Times New Roman" w:cs="Arial"/>
          <w:b/>
          <w:i/>
          <w:color w:val="000000"/>
        </w:rPr>
      </w:pPr>
    </w:p>
    <w:p w14:paraId="6E21F4B1" w14:textId="1F79F03B" w:rsidR="00444B2E" w:rsidRPr="006573E1" w:rsidRDefault="004C7292" w:rsidP="00DE4F45">
      <w:pPr>
        <w:pStyle w:val="Prrafodelista"/>
        <w:numPr>
          <w:ilvl w:val="0"/>
          <w:numId w:val="17"/>
        </w:numPr>
        <w:autoSpaceDE w:val="0"/>
        <w:autoSpaceDN w:val="0"/>
        <w:adjustRightInd w:val="0"/>
        <w:spacing w:after="0" w:line="240" w:lineRule="auto"/>
        <w:ind w:right="144"/>
        <w:rPr>
          <w:rFonts w:eastAsia="Times New Roman" w:cs="Arial"/>
          <w:i/>
          <w:color w:val="000000"/>
        </w:rPr>
      </w:pPr>
      <w:r w:rsidRPr="006573E1">
        <w:rPr>
          <w:rFonts w:eastAsia="Times New Roman" w:cs="Arial"/>
          <w:b/>
          <w:i/>
          <w:color w:val="000000"/>
          <w:lang w:bidi="es-ES"/>
        </w:rPr>
        <w:t xml:space="preserve">Si toma comprimidos o medicamentos </w:t>
      </w:r>
      <w:r w:rsidR="00213CAD">
        <w:rPr>
          <w:rFonts w:eastAsia="Times New Roman" w:cs="Arial"/>
          <w:b/>
          <w:i/>
          <w:color w:val="000000"/>
          <w:lang w:bidi="es-ES"/>
        </w:rPr>
        <w:t>por</w:t>
      </w:r>
      <w:r w:rsidRPr="006573E1">
        <w:rPr>
          <w:rFonts w:eastAsia="Times New Roman" w:cs="Arial"/>
          <w:b/>
          <w:i/>
          <w:color w:val="000000"/>
          <w:lang w:bidi="es-ES"/>
        </w:rPr>
        <w:t xml:space="preserve"> vía oral además de su insulina – </w:t>
      </w:r>
      <w:r w:rsidRPr="006573E1">
        <w:rPr>
          <w:rFonts w:eastAsia="Times New Roman" w:cs="Arial"/>
          <w:i/>
          <w:color w:val="000000"/>
          <w:lang w:bidi="es-ES"/>
        </w:rPr>
        <w:t>Metformin (Glucophage), Pioglitazone (Actos), Rosiglitazone (Avandia, Avandamet), Glyburide (Micronase), Glipizide (Glucotrol), Glimepiride (Amaryl)</w:t>
      </w:r>
      <w:r w:rsidRPr="006573E1">
        <w:rPr>
          <w:rFonts w:eastAsia="Times New Roman" w:cs="Arial"/>
          <w:b/>
          <w:i/>
          <w:color w:val="000000"/>
          <w:lang w:bidi="es-ES"/>
        </w:rPr>
        <w:t xml:space="preserve"> </w:t>
      </w:r>
    </w:p>
    <w:p w14:paraId="27B51D05" w14:textId="77777777" w:rsidR="00444B2E" w:rsidRPr="006573E1" w:rsidRDefault="004C7292" w:rsidP="00DE4F45">
      <w:pPr>
        <w:pStyle w:val="Prrafodelista"/>
        <w:numPr>
          <w:ilvl w:val="1"/>
          <w:numId w:val="17"/>
        </w:numPr>
        <w:autoSpaceDE w:val="0"/>
        <w:autoSpaceDN w:val="0"/>
        <w:adjustRightInd w:val="0"/>
        <w:spacing w:after="0" w:line="240" w:lineRule="auto"/>
        <w:ind w:right="144"/>
        <w:rPr>
          <w:rFonts w:eastAsia="Times New Roman" w:cs="Arial"/>
          <w:b/>
          <w:i/>
          <w:color w:val="000000"/>
        </w:rPr>
      </w:pPr>
      <w:r w:rsidRPr="006573E1">
        <w:rPr>
          <w:rFonts w:eastAsia="Times New Roman" w:cs="Arial"/>
          <w:color w:val="000000"/>
          <w:lang w:bidi="es-ES"/>
        </w:rPr>
        <w:t>El día antes del procedimiento - Tome su dosis matutina y no tome ninguna otra dosis.</w:t>
      </w:r>
    </w:p>
    <w:p w14:paraId="6A26FFE3" w14:textId="77777777" w:rsidR="004C7292" w:rsidRPr="006573E1" w:rsidRDefault="004C7292" w:rsidP="00DE4F45">
      <w:pPr>
        <w:pStyle w:val="Prrafodelista"/>
        <w:numPr>
          <w:ilvl w:val="1"/>
          <w:numId w:val="17"/>
        </w:numPr>
        <w:autoSpaceDE w:val="0"/>
        <w:autoSpaceDN w:val="0"/>
        <w:adjustRightInd w:val="0"/>
        <w:spacing w:after="0" w:line="240" w:lineRule="auto"/>
        <w:ind w:right="144"/>
        <w:rPr>
          <w:rFonts w:eastAsia="Times New Roman" w:cs="Arial"/>
          <w:b/>
          <w:i/>
          <w:color w:val="000000"/>
        </w:rPr>
      </w:pPr>
      <w:r w:rsidRPr="006573E1">
        <w:rPr>
          <w:rFonts w:eastAsia="Times New Roman" w:cs="Arial"/>
          <w:lang w:bidi="es-ES"/>
        </w:rPr>
        <w:t>El día del procedimiento - No tome comprimidos hasta después del procedimiento. Reanude su dosis habitual una vez que pueda consumir una comida regular.</w:t>
      </w:r>
    </w:p>
    <w:p w14:paraId="753394B5" w14:textId="77777777" w:rsidR="004C7292" w:rsidRPr="006573E1" w:rsidRDefault="004C7292" w:rsidP="00DE4F45">
      <w:pPr>
        <w:autoSpaceDE w:val="0"/>
        <w:autoSpaceDN w:val="0"/>
        <w:adjustRightInd w:val="0"/>
        <w:spacing w:after="0" w:line="240" w:lineRule="auto"/>
        <w:ind w:right="144"/>
        <w:rPr>
          <w:rFonts w:eastAsia="Times New Roman" w:cs="Arial"/>
        </w:rPr>
      </w:pPr>
    </w:p>
    <w:p w14:paraId="56DCDD83" w14:textId="77777777" w:rsidR="00444B2E" w:rsidRPr="006573E1" w:rsidRDefault="004C7292" w:rsidP="00DE4F45">
      <w:pPr>
        <w:pStyle w:val="Prrafodelista"/>
        <w:numPr>
          <w:ilvl w:val="0"/>
          <w:numId w:val="21"/>
        </w:numPr>
        <w:autoSpaceDE w:val="0"/>
        <w:autoSpaceDN w:val="0"/>
        <w:adjustRightInd w:val="0"/>
        <w:spacing w:after="0" w:line="240" w:lineRule="auto"/>
        <w:ind w:right="144"/>
        <w:rPr>
          <w:rFonts w:eastAsia="Times New Roman" w:cs="Arial"/>
          <w:i/>
          <w:color w:val="000000"/>
        </w:rPr>
      </w:pPr>
      <w:r w:rsidRPr="006573E1">
        <w:rPr>
          <w:rFonts w:eastAsia="Times New Roman" w:cs="Arial"/>
          <w:color w:val="000000"/>
          <w:u w:val="single"/>
          <w:lang w:bidi="es-ES"/>
        </w:rPr>
        <w:t>Si tiene una cita de media tarde:</w:t>
      </w:r>
    </w:p>
    <w:p w14:paraId="722ACADF" w14:textId="77777777" w:rsidR="004C7292" w:rsidRPr="006573E1" w:rsidRDefault="004C7292" w:rsidP="00DE4F45">
      <w:pPr>
        <w:pStyle w:val="Prrafodelista"/>
        <w:numPr>
          <w:ilvl w:val="0"/>
          <w:numId w:val="23"/>
        </w:numPr>
        <w:autoSpaceDE w:val="0"/>
        <w:autoSpaceDN w:val="0"/>
        <w:adjustRightInd w:val="0"/>
        <w:spacing w:after="0" w:line="240" w:lineRule="auto"/>
        <w:ind w:right="144"/>
        <w:rPr>
          <w:rFonts w:eastAsia="Times New Roman" w:cs="Arial"/>
          <w:b/>
          <w:i/>
          <w:color w:val="000000"/>
        </w:rPr>
      </w:pPr>
      <w:r w:rsidRPr="006573E1">
        <w:rPr>
          <w:rFonts w:eastAsia="Times New Roman" w:cs="Arial"/>
          <w:b/>
          <w:i/>
          <w:color w:val="000000"/>
          <w:lang w:bidi="es-ES"/>
        </w:rPr>
        <w:t xml:space="preserve">Si toma insulina de larga duración (__________________) en la </w:t>
      </w:r>
      <w:r w:rsidRPr="006573E1">
        <w:rPr>
          <w:rFonts w:eastAsia="Times New Roman" w:cs="Arial"/>
          <w:b/>
          <w:i/>
          <w:color w:val="000000"/>
          <w:u w:val="single"/>
          <w:lang w:bidi="es-ES"/>
        </w:rPr>
        <w:t>mañana solamente</w:t>
      </w:r>
      <w:r w:rsidRPr="006573E1">
        <w:rPr>
          <w:rFonts w:eastAsia="Times New Roman" w:cs="Arial"/>
          <w:b/>
          <w:i/>
          <w:color w:val="000000"/>
          <w:lang w:bidi="es-ES"/>
        </w:rPr>
        <w:t xml:space="preserve">: </w:t>
      </w:r>
    </w:p>
    <w:p w14:paraId="6EB5B682" w14:textId="77777777" w:rsidR="004C7292" w:rsidRPr="006573E1" w:rsidRDefault="004C7292" w:rsidP="00DE4F45">
      <w:pPr>
        <w:numPr>
          <w:ilvl w:val="0"/>
          <w:numId w:val="24"/>
        </w:numPr>
        <w:autoSpaceDE w:val="0"/>
        <w:autoSpaceDN w:val="0"/>
        <w:adjustRightInd w:val="0"/>
        <w:spacing w:after="0" w:line="240" w:lineRule="auto"/>
        <w:ind w:right="144"/>
        <w:rPr>
          <w:rFonts w:eastAsia="Times New Roman" w:cs="Arial"/>
        </w:rPr>
      </w:pPr>
      <w:r w:rsidRPr="006573E1">
        <w:rPr>
          <w:rFonts w:eastAsia="Times New Roman" w:cs="Arial"/>
          <w:color w:val="000000"/>
          <w:lang w:bidi="es-ES"/>
        </w:rPr>
        <w:t>El día antes del procedimiento - Tome la dosis habitual.</w:t>
      </w:r>
    </w:p>
    <w:p w14:paraId="4C278FD6" w14:textId="33E79694" w:rsidR="004C7292" w:rsidRPr="006573E1" w:rsidRDefault="004C7292" w:rsidP="00BF5EE8">
      <w:pPr>
        <w:numPr>
          <w:ilvl w:val="0"/>
          <w:numId w:val="24"/>
        </w:numPr>
        <w:autoSpaceDE w:val="0"/>
        <w:autoSpaceDN w:val="0"/>
        <w:adjustRightInd w:val="0"/>
        <w:spacing w:after="0" w:line="240" w:lineRule="auto"/>
        <w:ind w:left="990" w:right="144" w:firstLine="90"/>
        <w:rPr>
          <w:rFonts w:eastAsia="Times New Roman" w:cs="Arial"/>
        </w:rPr>
      </w:pPr>
      <w:r w:rsidRPr="006573E1">
        <w:rPr>
          <w:rFonts w:eastAsia="Times New Roman" w:cs="Arial"/>
          <w:lang w:bidi="es-ES"/>
        </w:rPr>
        <w:t>Mañana del procedimiento - Tome la ½ de su dosis habitual en la mañana.</w:t>
      </w:r>
    </w:p>
    <w:p w14:paraId="24C5F343" w14:textId="77777777" w:rsidR="004C7292" w:rsidRPr="00050EDD" w:rsidRDefault="004C7292" w:rsidP="00DE4F45">
      <w:pPr>
        <w:autoSpaceDE w:val="0"/>
        <w:autoSpaceDN w:val="0"/>
        <w:adjustRightInd w:val="0"/>
        <w:spacing w:after="0" w:line="240" w:lineRule="auto"/>
        <w:ind w:left="360" w:right="144"/>
        <w:rPr>
          <w:rFonts w:eastAsia="Times New Roman" w:cs="Arial"/>
          <w:color w:val="000000"/>
          <w:lang w:val="es-419"/>
        </w:rPr>
      </w:pPr>
    </w:p>
    <w:p w14:paraId="5912281B" w14:textId="2401C28E" w:rsidR="0006728B" w:rsidRPr="00050EDD" w:rsidRDefault="004C7292" w:rsidP="00DE4F45">
      <w:pPr>
        <w:pStyle w:val="Prrafodelista"/>
        <w:numPr>
          <w:ilvl w:val="0"/>
          <w:numId w:val="23"/>
        </w:numPr>
        <w:autoSpaceDE w:val="0"/>
        <w:autoSpaceDN w:val="0"/>
        <w:adjustRightInd w:val="0"/>
        <w:spacing w:after="0" w:line="240" w:lineRule="auto"/>
        <w:ind w:right="144"/>
        <w:rPr>
          <w:rFonts w:eastAsia="Times New Roman" w:cs="Arial"/>
          <w:b/>
          <w:i/>
          <w:color w:val="000000"/>
          <w:lang w:val="es-419"/>
        </w:rPr>
      </w:pPr>
      <w:r w:rsidRPr="006573E1">
        <w:rPr>
          <w:rFonts w:eastAsia="Times New Roman" w:cs="Arial"/>
          <w:b/>
          <w:i/>
          <w:color w:val="000000"/>
          <w:lang w:bidi="es-ES"/>
        </w:rPr>
        <w:t xml:space="preserve">Si </w:t>
      </w:r>
      <w:r w:rsidR="00213CAD">
        <w:rPr>
          <w:rFonts w:eastAsia="Times New Roman" w:cs="Arial"/>
          <w:b/>
          <w:i/>
          <w:color w:val="000000"/>
          <w:lang w:bidi="es-ES"/>
        </w:rPr>
        <w:t>se aplica</w:t>
      </w:r>
      <w:r w:rsidRPr="006573E1">
        <w:rPr>
          <w:rFonts w:eastAsia="Times New Roman" w:cs="Arial"/>
          <w:b/>
          <w:i/>
          <w:color w:val="000000"/>
          <w:lang w:bidi="es-ES"/>
        </w:rPr>
        <w:t xml:space="preserve"> </w:t>
      </w:r>
      <w:r w:rsidR="00213CAD">
        <w:rPr>
          <w:rFonts w:eastAsia="Times New Roman" w:cs="Arial"/>
          <w:b/>
          <w:i/>
          <w:color w:val="000000"/>
          <w:lang w:bidi="es-ES"/>
        </w:rPr>
        <w:t xml:space="preserve">inyecciones </w:t>
      </w:r>
      <w:r w:rsidRPr="006573E1">
        <w:rPr>
          <w:rFonts w:eastAsia="Times New Roman" w:cs="Arial"/>
          <w:b/>
          <w:i/>
          <w:color w:val="000000"/>
          <w:lang w:bidi="es-ES"/>
        </w:rPr>
        <w:t xml:space="preserve">insulina de larga duración en la </w:t>
      </w:r>
      <w:r w:rsidRPr="006573E1">
        <w:rPr>
          <w:rFonts w:eastAsia="Times New Roman" w:cs="Arial"/>
          <w:b/>
          <w:i/>
          <w:color w:val="000000"/>
          <w:u w:val="single"/>
          <w:lang w:bidi="es-ES"/>
        </w:rPr>
        <w:t>tarde solamente</w:t>
      </w:r>
      <w:r w:rsidRPr="006573E1">
        <w:rPr>
          <w:rFonts w:eastAsia="Times New Roman" w:cs="Arial"/>
          <w:b/>
          <w:i/>
          <w:color w:val="000000"/>
          <w:lang w:bidi="es-ES"/>
        </w:rPr>
        <w:t xml:space="preserve">: </w:t>
      </w:r>
    </w:p>
    <w:p w14:paraId="28997AB0" w14:textId="4E6FD913" w:rsidR="0006728B" w:rsidRPr="006573E1" w:rsidRDefault="004C7292" w:rsidP="00DE4F45">
      <w:pPr>
        <w:pStyle w:val="Prrafodelista"/>
        <w:numPr>
          <w:ilvl w:val="1"/>
          <w:numId w:val="23"/>
        </w:numPr>
        <w:autoSpaceDE w:val="0"/>
        <w:autoSpaceDN w:val="0"/>
        <w:adjustRightInd w:val="0"/>
        <w:spacing w:after="0" w:line="240" w:lineRule="auto"/>
        <w:ind w:right="144"/>
        <w:rPr>
          <w:rFonts w:eastAsia="Times New Roman" w:cs="Arial"/>
        </w:rPr>
      </w:pPr>
      <w:r w:rsidRPr="006573E1">
        <w:rPr>
          <w:rFonts w:eastAsia="Times New Roman" w:cs="Arial"/>
          <w:color w:val="000000"/>
          <w:lang w:bidi="es-ES"/>
        </w:rPr>
        <w:t xml:space="preserve">El día antes del procedimiento - Tome la ½ de su dosis habitual en la tarde. </w:t>
      </w:r>
    </w:p>
    <w:p w14:paraId="2304747A" w14:textId="77777777" w:rsidR="0006728B" w:rsidRPr="006573E1" w:rsidRDefault="004C7292" w:rsidP="00DE4F45">
      <w:pPr>
        <w:pStyle w:val="Prrafodelista"/>
        <w:numPr>
          <w:ilvl w:val="1"/>
          <w:numId w:val="23"/>
        </w:numPr>
        <w:autoSpaceDE w:val="0"/>
        <w:autoSpaceDN w:val="0"/>
        <w:adjustRightInd w:val="0"/>
        <w:spacing w:after="0" w:line="240" w:lineRule="auto"/>
        <w:ind w:right="144"/>
        <w:rPr>
          <w:rFonts w:eastAsia="Times New Roman" w:cs="Arial"/>
        </w:rPr>
      </w:pPr>
      <w:r w:rsidRPr="006573E1">
        <w:rPr>
          <w:rFonts w:eastAsia="Times New Roman" w:cs="Arial"/>
          <w:lang w:bidi="es-ES"/>
        </w:rPr>
        <w:t>El día del procedimiento (después del procedimiento) - Tome su dosis habitual en la tarde.</w:t>
      </w:r>
    </w:p>
    <w:p w14:paraId="7CF52B2F" w14:textId="7291811F" w:rsidR="004C7292" w:rsidRPr="006573E1" w:rsidRDefault="004C7292" w:rsidP="00DE4F45">
      <w:pPr>
        <w:pStyle w:val="Prrafodelista"/>
        <w:numPr>
          <w:ilvl w:val="1"/>
          <w:numId w:val="23"/>
        </w:numPr>
        <w:autoSpaceDE w:val="0"/>
        <w:autoSpaceDN w:val="0"/>
        <w:adjustRightInd w:val="0"/>
        <w:spacing w:after="0" w:line="240" w:lineRule="auto"/>
        <w:ind w:right="144"/>
        <w:rPr>
          <w:rFonts w:eastAsia="Times New Roman" w:cs="Arial"/>
        </w:rPr>
      </w:pPr>
      <w:r w:rsidRPr="006573E1">
        <w:rPr>
          <w:rFonts w:eastAsia="Times New Roman" w:cs="Arial"/>
          <w:lang w:bidi="es-ES"/>
        </w:rPr>
        <w:t xml:space="preserve">Por favor, lea lo próximo si también toma insulina de </w:t>
      </w:r>
      <w:r w:rsidR="00213CAD">
        <w:rPr>
          <w:rFonts w:eastAsia="Times New Roman" w:cs="Arial"/>
          <w:lang w:bidi="es-ES"/>
        </w:rPr>
        <w:t>acción</w:t>
      </w:r>
      <w:r w:rsidRPr="006573E1">
        <w:rPr>
          <w:rFonts w:eastAsia="Times New Roman" w:cs="Arial"/>
          <w:lang w:bidi="es-ES"/>
        </w:rPr>
        <w:t xml:space="preserve"> rápida.</w:t>
      </w:r>
    </w:p>
    <w:p w14:paraId="6486931F" w14:textId="77777777" w:rsidR="004C7292" w:rsidRPr="006573E1" w:rsidRDefault="004C7292" w:rsidP="00DE4F45">
      <w:pPr>
        <w:autoSpaceDE w:val="0"/>
        <w:autoSpaceDN w:val="0"/>
        <w:adjustRightInd w:val="0"/>
        <w:spacing w:after="0" w:line="240" w:lineRule="auto"/>
        <w:ind w:right="144"/>
        <w:rPr>
          <w:rFonts w:eastAsia="Times New Roman" w:cs="Arial"/>
          <w:b/>
          <w:i/>
          <w:color w:val="000000"/>
        </w:rPr>
      </w:pPr>
    </w:p>
    <w:p w14:paraId="19C6FF94" w14:textId="2EAEDEE9" w:rsidR="004C7292" w:rsidRPr="006573E1" w:rsidRDefault="004C7292" w:rsidP="00DE4F45">
      <w:pPr>
        <w:pStyle w:val="Prrafodelista"/>
        <w:numPr>
          <w:ilvl w:val="0"/>
          <w:numId w:val="23"/>
        </w:numPr>
        <w:autoSpaceDE w:val="0"/>
        <w:autoSpaceDN w:val="0"/>
        <w:adjustRightInd w:val="0"/>
        <w:spacing w:after="0" w:line="240" w:lineRule="auto"/>
        <w:ind w:right="144"/>
        <w:rPr>
          <w:rFonts w:eastAsia="Times New Roman" w:cs="Arial"/>
          <w:b/>
          <w:i/>
          <w:color w:val="000000"/>
        </w:rPr>
      </w:pPr>
      <w:r w:rsidRPr="006573E1">
        <w:rPr>
          <w:rFonts w:eastAsia="Times New Roman" w:cs="Arial"/>
          <w:b/>
          <w:i/>
          <w:color w:val="000000"/>
          <w:lang w:bidi="es-ES"/>
        </w:rPr>
        <w:t xml:space="preserve">Si </w:t>
      </w:r>
      <w:r w:rsidR="00213CAD">
        <w:rPr>
          <w:rFonts w:eastAsia="Times New Roman" w:cs="Arial"/>
          <w:b/>
          <w:i/>
          <w:color w:val="000000"/>
          <w:lang w:bidi="es-ES"/>
        </w:rPr>
        <w:t>se aplica</w:t>
      </w:r>
      <w:r w:rsidRPr="006573E1">
        <w:rPr>
          <w:rFonts w:eastAsia="Times New Roman" w:cs="Arial"/>
          <w:b/>
          <w:i/>
          <w:color w:val="000000"/>
          <w:lang w:bidi="es-ES"/>
        </w:rPr>
        <w:t xml:space="preserve"> varias inyecciones de insulina de </w:t>
      </w:r>
      <w:r w:rsidR="00213CAD">
        <w:rPr>
          <w:rFonts w:eastAsia="Times New Roman" w:cs="Arial"/>
          <w:b/>
          <w:i/>
          <w:color w:val="000000"/>
          <w:lang w:bidi="es-ES"/>
        </w:rPr>
        <w:t>acción</w:t>
      </w:r>
      <w:r w:rsidRPr="006573E1">
        <w:rPr>
          <w:rFonts w:eastAsia="Times New Roman" w:cs="Arial"/>
          <w:b/>
          <w:i/>
          <w:color w:val="000000"/>
          <w:lang w:bidi="es-ES"/>
        </w:rPr>
        <w:t xml:space="preserve"> rápida (__________________):</w:t>
      </w:r>
    </w:p>
    <w:p w14:paraId="02479927" w14:textId="05AA556F" w:rsidR="004C7292" w:rsidRPr="006573E1" w:rsidRDefault="004C7292" w:rsidP="00DE4F45">
      <w:pPr>
        <w:numPr>
          <w:ilvl w:val="0"/>
          <w:numId w:val="25"/>
        </w:numPr>
        <w:autoSpaceDE w:val="0"/>
        <w:autoSpaceDN w:val="0"/>
        <w:adjustRightInd w:val="0"/>
        <w:spacing w:after="0" w:line="240" w:lineRule="auto"/>
        <w:ind w:right="144"/>
        <w:rPr>
          <w:rFonts w:eastAsia="Times New Roman" w:cs="Arial"/>
        </w:rPr>
      </w:pPr>
      <w:r w:rsidRPr="006573E1">
        <w:rPr>
          <w:rFonts w:eastAsia="Times New Roman" w:cs="Arial"/>
          <w:lang w:bidi="es-ES"/>
        </w:rPr>
        <w:t xml:space="preserve">El día </w:t>
      </w:r>
      <w:r w:rsidRPr="006573E1">
        <w:rPr>
          <w:rFonts w:eastAsia="Times New Roman" w:cs="Arial"/>
          <w:i/>
          <w:lang w:bidi="es-ES"/>
        </w:rPr>
        <w:t>antes</w:t>
      </w:r>
      <w:r w:rsidRPr="006573E1">
        <w:rPr>
          <w:rFonts w:eastAsia="Times New Roman" w:cs="Arial"/>
          <w:lang w:bidi="es-ES"/>
        </w:rPr>
        <w:t xml:space="preserve"> y la </w:t>
      </w:r>
      <w:r w:rsidRPr="006573E1">
        <w:rPr>
          <w:rFonts w:eastAsia="Times New Roman" w:cs="Arial"/>
          <w:i/>
          <w:lang w:bidi="es-ES"/>
        </w:rPr>
        <w:t>mañana</w:t>
      </w:r>
      <w:r w:rsidRPr="006573E1">
        <w:rPr>
          <w:rFonts w:eastAsia="Times New Roman" w:cs="Arial"/>
          <w:lang w:bidi="es-ES"/>
        </w:rPr>
        <w:t xml:space="preserve"> del procedimiento, como estará tomando líquidos transparentes solamente, tome su cantidad habitual de carbohidratos en forma líquida Y su dosis habitual de insulina de </w:t>
      </w:r>
      <w:r w:rsidR="00213CAD">
        <w:rPr>
          <w:rFonts w:eastAsia="Times New Roman" w:cs="Arial"/>
          <w:lang w:bidi="es-ES"/>
        </w:rPr>
        <w:t>acción</w:t>
      </w:r>
      <w:r w:rsidRPr="006573E1">
        <w:rPr>
          <w:rFonts w:eastAsia="Times New Roman" w:cs="Arial"/>
          <w:lang w:bidi="es-ES"/>
        </w:rPr>
        <w:t xml:space="preserve"> rápida para cubrir ese carbohidrato.</w:t>
      </w:r>
    </w:p>
    <w:p w14:paraId="0FCB0C1E" w14:textId="77777777" w:rsidR="006573E1" w:rsidRPr="00050EDD" w:rsidRDefault="004C7292" w:rsidP="0074548D">
      <w:pPr>
        <w:numPr>
          <w:ilvl w:val="0"/>
          <w:numId w:val="25"/>
        </w:numPr>
        <w:autoSpaceDE w:val="0"/>
        <w:autoSpaceDN w:val="0"/>
        <w:adjustRightInd w:val="0"/>
        <w:spacing w:after="0" w:line="240" w:lineRule="auto"/>
        <w:ind w:right="144"/>
        <w:rPr>
          <w:rFonts w:eastAsia="Times New Roman" w:cs="Arial"/>
          <w:lang w:val="es-419"/>
        </w:rPr>
      </w:pPr>
      <w:r w:rsidRPr="006573E1">
        <w:rPr>
          <w:rFonts w:eastAsia="Times New Roman" w:cs="Arial"/>
          <w:lang w:bidi="es-ES"/>
        </w:rPr>
        <w:t xml:space="preserve">Si toma una dosis constante o fija, reduzca su dosis por la 1/2. </w:t>
      </w:r>
    </w:p>
    <w:p w14:paraId="7B9C8F0C" w14:textId="6C7978F4" w:rsidR="004C7292" w:rsidRPr="00050EDD" w:rsidRDefault="004C7292" w:rsidP="0074548D">
      <w:pPr>
        <w:numPr>
          <w:ilvl w:val="0"/>
          <w:numId w:val="25"/>
        </w:numPr>
        <w:autoSpaceDE w:val="0"/>
        <w:autoSpaceDN w:val="0"/>
        <w:adjustRightInd w:val="0"/>
        <w:spacing w:after="0" w:line="240" w:lineRule="auto"/>
        <w:ind w:right="144"/>
        <w:rPr>
          <w:rFonts w:eastAsia="Times New Roman" w:cs="Arial"/>
          <w:lang w:val="es-419"/>
        </w:rPr>
      </w:pPr>
      <w:r w:rsidRPr="006573E1">
        <w:rPr>
          <w:rFonts w:eastAsia="Times New Roman" w:cs="Arial"/>
          <w:lang w:bidi="es-ES"/>
        </w:rPr>
        <w:lastRenderedPageBreak/>
        <w:t xml:space="preserve">El día del procedimiento – NO tome su dosis del almuerzo de insulina de </w:t>
      </w:r>
      <w:r w:rsidR="00213CAD">
        <w:rPr>
          <w:rFonts w:eastAsia="Times New Roman" w:cs="Arial"/>
          <w:lang w:bidi="es-ES"/>
        </w:rPr>
        <w:t>acción</w:t>
      </w:r>
      <w:r w:rsidRPr="006573E1">
        <w:rPr>
          <w:rFonts w:eastAsia="Times New Roman" w:cs="Arial"/>
          <w:lang w:bidi="es-ES"/>
        </w:rPr>
        <w:t xml:space="preserve"> rápida. Tome la insulina de </w:t>
      </w:r>
      <w:r w:rsidR="00213CAD">
        <w:rPr>
          <w:rFonts w:eastAsia="Times New Roman" w:cs="Arial"/>
          <w:lang w:bidi="es-ES"/>
        </w:rPr>
        <w:t>acción</w:t>
      </w:r>
      <w:r w:rsidRPr="006573E1">
        <w:rPr>
          <w:rFonts w:eastAsia="Times New Roman" w:cs="Arial"/>
          <w:lang w:bidi="es-ES"/>
        </w:rPr>
        <w:t xml:space="preserve"> rápida cuando pueda consumir una comida regular después de su procedimiento.</w:t>
      </w:r>
    </w:p>
    <w:p w14:paraId="4028C063" w14:textId="77777777" w:rsidR="004C7292" w:rsidRPr="00050EDD" w:rsidRDefault="004C7292" w:rsidP="00DE4F45">
      <w:pPr>
        <w:autoSpaceDE w:val="0"/>
        <w:autoSpaceDN w:val="0"/>
        <w:adjustRightInd w:val="0"/>
        <w:spacing w:after="0" w:line="240" w:lineRule="auto"/>
        <w:ind w:right="144"/>
        <w:rPr>
          <w:rFonts w:eastAsia="Times New Roman" w:cs="Arial"/>
          <w:b/>
          <w:color w:val="000000"/>
          <w:lang w:val="es-419"/>
        </w:rPr>
      </w:pPr>
    </w:p>
    <w:p w14:paraId="766967B5" w14:textId="77777777" w:rsidR="004C7292" w:rsidRPr="006573E1" w:rsidRDefault="004C7292" w:rsidP="00DE4F45">
      <w:pPr>
        <w:pStyle w:val="Prrafodelista"/>
        <w:numPr>
          <w:ilvl w:val="0"/>
          <w:numId w:val="26"/>
        </w:numPr>
        <w:autoSpaceDE w:val="0"/>
        <w:autoSpaceDN w:val="0"/>
        <w:adjustRightInd w:val="0"/>
        <w:spacing w:after="0" w:line="240" w:lineRule="auto"/>
        <w:ind w:right="144"/>
        <w:rPr>
          <w:rFonts w:eastAsia="Times New Roman" w:cs="Arial"/>
        </w:rPr>
      </w:pPr>
      <w:r w:rsidRPr="006573E1">
        <w:rPr>
          <w:rFonts w:eastAsia="Times New Roman" w:cs="Arial"/>
          <w:b/>
          <w:i/>
          <w:color w:val="000000"/>
          <w:lang w:bidi="es-ES"/>
        </w:rPr>
        <w:t xml:space="preserve">Si toma dos inyecciones de insulina (es decir, por la mañana y por la tarde) con insulina mezclada (__________________): </w:t>
      </w:r>
    </w:p>
    <w:p w14:paraId="44BC917A" w14:textId="77777777" w:rsidR="004C7292" w:rsidRPr="006573E1" w:rsidRDefault="004C7292" w:rsidP="00DE4F45">
      <w:pPr>
        <w:numPr>
          <w:ilvl w:val="0"/>
          <w:numId w:val="27"/>
        </w:numPr>
        <w:autoSpaceDE w:val="0"/>
        <w:autoSpaceDN w:val="0"/>
        <w:adjustRightInd w:val="0"/>
        <w:spacing w:after="0" w:line="240" w:lineRule="auto"/>
        <w:ind w:right="144"/>
        <w:rPr>
          <w:rFonts w:eastAsia="Times New Roman" w:cs="Arial"/>
        </w:rPr>
      </w:pPr>
      <w:r w:rsidRPr="006573E1">
        <w:rPr>
          <w:rFonts w:eastAsia="Times New Roman" w:cs="Arial"/>
          <w:color w:val="000000"/>
          <w:lang w:bidi="es-ES"/>
        </w:rPr>
        <w:t xml:space="preserve">El día antes del procedimiento - Tome su dosis habitual en la mañana y la 1/2 de la dosis habitual en la tarde (es decir, si toma 24 unidades de insulina, solo tome 12). </w:t>
      </w:r>
    </w:p>
    <w:p w14:paraId="1125BF94" w14:textId="77777777" w:rsidR="004C7292" w:rsidRPr="006573E1" w:rsidRDefault="004C7292" w:rsidP="00DE4F45">
      <w:pPr>
        <w:numPr>
          <w:ilvl w:val="0"/>
          <w:numId w:val="27"/>
        </w:numPr>
        <w:autoSpaceDE w:val="0"/>
        <w:autoSpaceDN w:val="0"/>
        <w:adjustRightInd w:val="0"/>
        <w:spacing w:after="0" w:line="240" w:lineRule="auto"/>
        <w:ind w:right="144"/>
        <w:rPr>
          <w:rFonts w:eastAsia="Times New Roman" w:cs="Arial"/>
        </w:rPr>
      </w:pPr>
      <w:r w:rsidRPr="006573E1">
        <w:rPr>
          <w:rFonts w:eastAsia="Times New Roman" w:cs="Arial"/>
          <w:lang w:bidi="es-ES"/>
        </w:rPr>
        <w:t xml:space="preserve">El día del procedimiento - Tome 1/3 de la dosis habitual en la mañana (es decir, si toma 24 unidades de insulina, tome 8 unidades en la mañana). Después del procedimiento, tome su dosis habitual en la cena. </w:t>
      </w:r>
    </w:p>
    <w:p w14:paraId="70334477" w14:textId="77777777" w:rsidR="004C7292" w:rsidRPr="00050EDD" w:rsidRDefault="004C7292" w:rsidP="00DE4F45">
      <w:pPr>
        <w:autoSpaceDE w:val="0"/>
        <w:autoSpaceDN w:val="0"/>
        <w:adjustRightInd w:val="0"/>
        <w:spacing w:after="0" w:line="240" w:lineRule="auto"/>
        <w:ind w:left="360" w:right="144"/>
        <w:rPr>
          <w:rFonts w:eastAsia="Times New Roman" w:cs="Arial"/>
          <w:color w:val="000000"/>
          <w:lang w:val="es-419"/>
        </w:rPr>
      </w:pPr>
    </w:p>
    <w:p w14:paraId="79D66FCE" w14:textId="0B22270C" w:rsidR="0006728B" w:rsidRPr="006573E1" w:rsidRDefault="004C7292" w:rsidP="00DE4F45">
      <w:pPr>
        <w:pStyle w:val="Prrafodelista"/>
        <w:numPr>
          <w:ilvl w:val="0"/>
          <w:numId w:val="26"/>
        </w:numPr>
        <w:autoSpaceDE w:val="0"/>
        <w:autoSpaceDN w:val="0"/>
        <w:adjustRightInd w:val="0"/>
        <w:spacing w:after="0" w:line="240" w:lineRule="auto"/>
        <w:ind w:right="144"/>
        <w:rPr>
          <w:rFonts w:eastAsia="Times New Roman" w:cs="Arial"/>
          <w:b/>
          <w:i/>
          <w:color w:val="000000"/>
        </w:rPr>
      </w:pPr>
      <w:r w:rsidRPr="006573E1">
        <w:rPr>
          <w:rFonts w:eastAsia="Times New Roman" w:cs="Arial"/>
          <w:b/>
          <w:i/>
          <w:color w:val="000000"/>
          <w:lang w:bidi="es-ES"/>
        </w:rPr>
        <w:t xml:space="preserve">Si toma comprimidos o medicamentos </w:t>
      </w:r>
      <w:r w:rsidR="00A151A4">
        <w:rPr>
          <w:rFonts w:eastAsia="Times New Roman" w:cs="Arial"/>
          <w:b/>
          <w:i/>
          <w:color w:val="000000"/>
          <w:lang w:bidi="es-ES"/>
        </w:rPr>
        <w:t>por</w:t>
      </w:r>
      <w:r w:rsidRPr="006573E1">
        <w:rPr>
          <w:rFonts w:eastAsia="Times New Roman" w:cs="Arial"/>
          <w:b/>
          <w:i/>
          <w:color w:val="000000"/>
          <w:lang w:bidi="es-ES"/>
        </w:rPr>
        <w:t xml:space="preserve"> vía oral además de su insulina – Metformin (Glucophage), Pioglitazone (Actos), Rosiglitazone (Avandia, Avandamet), Glyburide (Micronase), Glipizide (Glucotrol), Glimepiride (Amaryl) </w:t>
      </w:r>
    </w:p>
    <w:p w14:paraId="328C254D" w14:textId="77777777" w:rsidR="004C7292" w:rsidRPr="006573E1" w:rsidRDefault="004C7292" w:rsidP="00DE4F45">
      <w:pPr>
        <w:pStyle w:val="Prrafodelista"/>
        <w:numPr>
          <w:ilvl w:val="1"/>
          <w:numId w:val="26"/>
        </w:numPr>
        <w:autoSpaceDE w:val="0"/>
        <w:autoSpaceDN w:val="0"/>
        <w:adjustRightInd w:val="0"/>
        <w:spacing w:after="0" w:line="240" w:lineRule="auto"/>
        <w:ind w:right="144"/>
        <w:rPr>
          <w:rFonts w:eastAsia="Times New Roman" w:cs="Arial"/>
          <w:b/>
          <w:i/>
          <w:color w:val="000000"/>
        </w:rPr>
      </w:pPr>
      <w:r w:rsidRPr="006573E1">
        <w:rPr>
          <w:rFonts w:eastAsia="Times New Roman" w:cs="Arial"/>
          <w:color w:val="000000"/>
          <w:lang w:bidi="es-ES"/>
        </w:rPr>
        <w:t>El día antes del procedimiento - Tome su dosis matutina y no tome ninguna otra dosis.</w:t>
      </w:r>
    </w:p>
    <w:p w14:paraId="457FD15D" w14:textId="77777777" w:rsidR="004C7292" w:rsidRPr="00050EDD" w:rsidRDefault="004C7292" w:rsidP="00DE4F45">
      <w:pPr>
        <w:numPr>
          <w:ilvl w:val="0"/>
          <w:numId w:val="28"/>
        </w:numPr>
        <w:autoSpaceDE w:val="0"/>
        <w:autoSpaceDN w:val="0"/>
        <w:adjustRightInd w:val="0"/>
        <w:spacing w:after="0" w:line="240" w:lineRule="auto"/>
        <w:ind w:right="144"/>
        <w:rPr>
          <w:rFonts w:eastAsia="Times New Roman" w:cs="Arial"/>
          <w:lang w:val="es-419"/>
        </w:rPr>
      </w:pPr>
      <w:r w:rsidRPr="006573E1">
        <w:rPr>
          <w:rFonts w:eastAsia="Times New Roman" w:cs="Arial"/>
          <w:lang w:bidi="es-ES"/>
        </w:rPr>
        <w:t>El día del procedimiento - No tome comprimidos hasta después del procedimiento. Reanude su dosis habitual una vez que pueda consumir una comida regular.</w:t>
      </w:r>
    </w:p>
    <w:p w14:paraId="538FC72F" w14:textId="77777777" w:rsidR="004C7292" w:rsidRPr="006573E1" w:rsidRDefault="004C7292" w:rsidP="00DE4F45">
      <w:pPr>
        <w:autoSpaceDE w:val="0"/>
        <w:autoSpaceDN w:val="0"/>
        <w:adjustRightInd w:val="0"/>
        <w:spacing w:after="0" w:line="240" w:lineRule="auto"/>
        <w:ind w:right="144"/>
        <w:rPr>
          <w:rFonts w:eastAsia="Times New Roman" w:cs="Arial"/>
        </w:rPr>
      </w:pPr>
    </w:p>
    <w:tbl>
      <w:tblPr>
        <w:tblW w:w="0" w:type="auto"/>
        <w:tblInd w:w="15" w:type="dxa"/>
        <w:tblLayout w:type="fixed"/>
        <w:tblCellMar>
          <w:left w:w="15" w:type="dxa"/>
          <w:right w:w="15" w:type="dxa"/>
        </w:tblCellMar>
        <w:tblLook w:val="0000" w:firstRow="0" w:lastRow="0" w:firstColumn="0" w:lastColumn="0" w:noHBand="0" w:noVBand="0"/>
      </w:tblPr>
      <w:tblGrid>
        <w:gridCol w:w="10620"/>
      </w:tblGrid>
      <w:tr w:rsidR="004C7292" w:rsidRPr="006573E1" w14:paraId="1FA87A56" w14:textId="77777777" w:rsidTr="00DE4F45">
        <w:tc>
          <w:tcPr>
            <w:tcW w:w="10620" w:type="dxa"/>
            <w:tcBorders>
              <w:top w:val="single" w:sz="6" w:space="0" w:color="000000"/>
              <w:left w:val="single" w:sz="6" w:space="0" w:color="000000"/>
              <w:bottom w:val="single" w:sz="6" w:space="0" w:color="000000"/>
              <w:right w:val="single" w:sz="6" w:space="0" w:color="000000"/>
            </w:tcBorders>
          </w:tcPr>
          <w:p w14:paraId="4DD92D37" w14:textId="77777777" w:rsidR="004C7292" w:rsidRPr="006573E1" w:rsidRDefault="004C7292" w:rsidP="00DE4F45">
            <w:pPr>
              <w:autoSpaceDE w:val="0"/>
              <w:autoSpaceDN w:val="0"/>
              <w:adjustRightInd w:val="0"/>
              <w:spacing w:after="0" w:line="240" w:lineRule="auto"/>
              <w:ind w:right="144"/>
              <w:jc w:val="center"/>
              <w:rPr>
                <w:rFonts w:eastAsia="Times New Roman" w:cs="Arial"/>
              </w:rPr>
            </w:pPr>
            <w:r w:rsidRPr="006573E1">
              <w:rPr>
                <w:rFonts w:eastAsia="Times New Roman" w:cs="Arial"/>
                <w:b/>
                <w:i/>
                <w:color w:val="000000"/>
                <w:lang w:bidi="es-ES"/>
              </w:rPr>
              <w:t>El día del procedimiento:</w:t>
            </w:r>
          </w:p>
        </w:tc>
      </w:tr>
    </w:tbl>
    <w:p w14:paraId="1D6A098A" w14:textId="77777777" w:rsidR="004C7292" w:rsidRPr="006573E1" w:rsidRDefault="004C7292" w:rsidP="00DE4F45">
      <w:pPr>
        <w:autoSpaceDE w:val="0"/>
        <w:autoSpaceDN w:val="0"/>
        <w:adjustRightInd w:val="0"/>
        <w:spacing w:after="0" w:line="240" w:lineRule="auto"/>
        <w:ind w:right="144"/>
        <w:rPr>
          <w:rFonts w:eastAsia="Times New Roman" w:cs="Arial"/>
          <w:b/>
          <w:i/>
          <w:color w:val="000000"/>
          <w:lang w:val="en-GB"/>
        </w:rPr>
      </w:pPr>
    </w:p>
    <w:p w14:paraId="07FCB3E0" w14:textId="77777777" w:rsidR="004C7292" w:rsidRPr="006573E1" w:rsidRDefault="004C7292" w:rsidP="00DE4F45">
      <w:pPr>
        <w:autoSpaceDE w:val="0"/>
        <w:autoSpaceDN w:val="0"/>
        <w:adjustRightInd w:val="0"/>
        <w:spacing w:after="0" w:line="240" w:lineRule="auto"/>
        <w:ind w:right="144"/>
        <w:rPr>
          <w:rFonts w:eastAsia="Times New Roman" w:cs="Arial"/>
        </w:rPr>
      </w:pPr>
      <w:r w:rsidRPr="006573E1">
        <w:rPr>
          <w:rFonts w:eastAsia="Times New Roman" w:cs="Arial"/>
          <w:b/>
          <w:color w:val="000000"/>
          <w:lang w:bidi="es-ES"/>
        </w:rPr>
        <w:t xml:space="preserve">Si tiene el nivel de azúcar en la sangre bajo </w:t>
      </w:r>
      <w:r w:rsidRPr="006573E1">
        <w:rPr>
          <w:rFonts w:eastAsia="Times New Roman" w:cs="Arial"/>
          <w:i/>
          <w:lang w:bidi="es-ES"/>
        </w:rPr>
        <w:t xml:space="preserve">(glucosa sanguínea de menos de 70 mg/dl):  </w:t>
      </w:r>
    </w:p>
    <w:p w14:paraId="048D4975" w14:textId="77777777" w:rsidR="0006728B" w:rsidRPr="006573E1" w:rsidRDefault="004C7292" w:rsidP="00F8619D">
      <w:pPr>
        <w:numPr>
          <w:ilvl w:val="0"/>
          <w:numId w:val="35"/>
        </w:numPr>
        <w:autoSpaceDE w:val="0"/>
        <w:autoSpaceDN w:val="0"/>
        <w:adjustRightInd w:val="0"/>
        <w:spacing w:after="0" w:line="240" w:lineRule="auto"/>
        <w:ind w:left="360" w:right="144" w:hanging="360"/>
        <w:rPr>
          <w:rFonts w:eastAsia="Times New Roman" w:cs="Arial"/>
        </w:rPr>
      </w:pPr>
      <w:r w:rsidRPr="006573E1">
        <w:rPr>
          <w:rFonts w:eastAsia="Times New Roman" w:cs="Arial"/>
          <w:lang w:bidi="es-ES"/>
        </w:rPr>
        <w:t xml:space="preserve">Succione 3 comprimidos de glucosa primero, y espere 15 minutos para volver a medirse el azúcar en la sangre. </w:t>
      </w:r>
    </w:p>
    <w:p w14:paraId="3B47C002" w14:textId="265F08F7" w:rsidR="004C7292" w:rsidRPr="006573E1" w:rsidRDefault="004C7292" w:rsidP="00F8619D">
      <w:pPr>
        <w:numPr>
          <w:ilvl w:val="0"/>
          <w:numId w:val="35"/>
        </w:numPr>
        <w:autoSpaceDE w:val="0"/>
        <w:autoSpaceDN w:val="0"/>
        <w:adjustRightInd w:val="0"/>
        <w:spacing w:after="0" w:line="240" w:lineRule="auto"/>
        <w:ind w:left="360" w:right="144" w:hanging="360"/>
        <w:rPr>
          <w:rFonts w:eastAsia="Times New Roman" w:cs="Arial"/>
        </w:rPr>
      </w:pPr>
      <w:r w:rsidRPr="006573E1">
        <w:rPr>
          <w:rFonts w:eastAsia="Times New Roman" w:cs="Arial"/>
          <w:lang w:bidi="es-ES"/>
        </w:rPr>
        <w:t xml:space="preserve">Tome </w:t>
      </w:r>
      <w:r w:rsidR="00A151A4">
        <w:rPr>
          <w:rFonts w:eastAsia="Times New Roman" w:cs="Arial"/>
          <w:lang w:bidi="es-ES"/>
        </w:rPr>
        <w:t>más</w:t>
      </w:r>
      <w:r w:rsidRPr="006573E1">
        <w:rPr>
          <w:rFonts w:eastAsia="Times New Roman" w:cs="Arial"/>
          <w:lang w:bidi="es-ES"/>
        </w:rPr>
        <w:t xml:space="preserve"> comprimidos  de ser necesario hasta que el nivel de azúcar en la sangre suba a más de 120 mg/dl.</w:t>
      </w:r>
    </w:p>
    <w:p w14:paraId="4A9DD089" w14:textId="0DEBB314" w:rsidR="004C7292" w:rsidRPr="006573E1" w:rsidRDefault="004C7292" w:rsidP="00F8619D">
      <w:pPr>
        <w:numPr>
          <w:ilvl w:val="0"/>
          <w:numId w:val="35"/>
        </w:numPr>
        <w:autoSpaceDE w:val="0"/>
        <w:autoSpaceDN w:val="0"/>
        <w:adjustRightInd w:val="0"/>
        <w:spacing w:after="0" w:line="240" w:lineRule="auto"/>
        <w:ind w:left="360" w:right="144" w:hanging="360"/>
        <w:rPr>
          <w:rFonts w:eastAsia="Times New Roman" w:cs="Arial"/>
        </w:rPr>
      </w:pPr>
      <w:r w:rsidRPr="006573E1">
        <w:rPr>
          <w:rFonts w:eastAsia="Times New Roman" w:cs="Arial"/>
          <w:lang w:bidi="es-ES"/>
        </w:rPr>
        <w:t xml:space="preserve">Asegúrese de decirle al personal médico si está teniendo hipoglucemia. </w:t>
      </w:r>
    </w:p>
    <w:p w14:paraId="2356005F" w14:textId="77777777" w:rsidR="0006728B" w:rsidRPr="006573E1" w:rsidRDefault="0006728B" w:rsidP="00DE4F45">
      <w:pPr>
        <w:autoSpaceDE w:val="0"/>
        <w:autoSpaceDN w:val="0"/>
        <w:adjustRightInd w:val="0"/>
        <w:spacing w:after="0" w:line="240" w:lineRule="auto"/>
        <w:ind w:right="144"/>
        <w:rPr>
          <w:rFonts w:eastAsia="Times New Roman" w:cs="Arial"/>
        </w:rPr>
      </w:pPr>
    </w:p>
    <w:p w14:paraId="355905DE" w14:textId="436E14F6" w:rsidR="0006728B" w:rsidRPr="006573E1" w:rsidRDefault="0006728B" w:rsidP="00DE4F45">
      <w:pPr>
        <w:tabs>
          <w:tab w:val="left" w:pos="9460"/>
        </w:tabs>
        <w:autoSpaceDE w:val="0"/>
        <w:autoSpaceDN w:val="0"/>
        <w:adjustRightInd w:val="0"/>
        <w:spacing w:after="0" w:line="240" w:lineRule="auto"/>
        <w:ind w:right="144"/>
        <w:rPr>
          <w:rFonts w:eastAsia="Times New Roman" w:cs="Arial"/>
          <w:color w:val="000000"/>
        </w:rPr>
      </w:pPr>
      <w:r w:rsidRPr="006573E1">
        <w:rPr>
          <w:rFonts w:eastAsia="Times New Roman" w:cs="Arial"/>
          <w:lang w:bidi="es-ES"/>
        </w:rPr>
        <w:t xml:space="preserve">1. Mídase el azúcar en la sangre </w:t>
      </w:r>
      <w:r w:rsidRPr="006573E1">
        <w:rPr>
          <w:rFonts w:eastAsia="Times New Roman" w:cs="Arial"/>
          <w:b/>
          <w:lang w:bidi="es-ES"/>
        </w:rPr>
        <w:t>al despertar</w:t>
      </w:r>
      <w:r w:rsidRPr="006573E1">
        <w:rPr>
          <w:rFonts w:eastAsia="Times New Roman" w:cs="Arial"/>
          <w:lang w:bidi="es-ES"/>
        </w:rPr>
        <w:t xml:space="preserve"> y </w:t>
      </w:r>
      <w:r w:rsidRPr="006573E1">
        <w:rPr>
          <w:rFonts w:eastAsia="Times New Roman" w:cs="Arial"/>
          <w:b/>
          <w:lang w:bidi="es-ES"/>
        </w:rPr>
        <w:t>cada 4 horas</w:t>
      </w:r>
      <w:r w:rsidR="004C7292" w:rsidRPr="006573E1">
        <w:rPr>
          <w:rFonts w:eastAsia="Times New Roman" w:cs="Arial"/>
          <w:color w:val="000000"/>
          <w:lang w:bidi="es-ES"/>
        </w:rPr>
        <w:t xml:space="preserve"> hasta que reanude su horario habitual después del procedimiento.</w:t>
      </w:r>
      <w:r w:rsidR="004C7292" w:rsidRPr="006573E1">
        <w:rPr>
          <w:rFonts w:eastAsia="Times New Roman" w:cs="Arial"/>
          <w:color w:val="000000"/>
          <w:lang w:bidi="es-ES"/>
        </w:rPr>
        <w:tab/>
      </w:r>
    </w:p>
    <w:p w14:paraId="3342E8D2" w14:textId="77777777" w:rsidR="00DE4F45" w:rsidRPr="006573E1" w:rsidRDefault="00DE4F45" w:rsidP="00DE4F45">
      <w:pPr>
        <w:autoSpaceDE w:val="0"/>
        <w:autoSpaceDN w:val="0"/>
        <w:adjustRightInd w:val="0"/>
        <w:spacing w:after="0" w:line="240" w:lineRule="auto"/>
        <w:ind w:right="144"/>
        <w:rPr>
          <w:rFonts w:eastAsia="Times New Roman" w:cs="Arial"/>
          <w:b/>
        </w:rPr>
      </w:pPr>
    </w:p>
    <w:p w14:paraId="28EA8B98" w14:textId="7FEA4D23" w:rsidR="004C7292" w:rsidRPr="006573E1" w:rsidRDefault="0006728B" w:rsidP="00DE4F45">
      <w:pPr>
        <w:autoSpaceDE w:val="0"/>
        <w:autoSpaceDN w:val="0"/>
        <w:adjustRightInd w:val="0"/>
        <w:spacing w:after="0" w:line="240" w:lineRule="auto"/>
        <w:ind w:right="144"/>
        <w:rPr>
          <w:rFonts w:eastAsia="Times New Roman" w:cs="Arial"/>
        </w:rPr>
      </w:pPr>
      <w:r w:rsidRPr="006573E1">
        <w:rPr>
          <w:rFonts w:eastAsia="Times New Roman" w:cs="Arial"/>
          <w:b/>
          <w:lang w:bidi="es-ES"/>
        </w:rPr>
        <w:t xml:space="preserve">Si el azúcar en la sangre está por encima de 180 mg/dl, use la 1/2 de su fórmula de corrección habitual o siga la escala a continuación: </w:t>
      </w:r>
    </w:p>
    <w:p w14:paraId="48FA0EC0" w14:textId="5A9E3884" w:rsidR="004C7292" w:rsidRPr="006573E1" w:rsidRDefault="004C7292" w:rsidP="00DE4F45">
      <w:pPr>
        <w:autoSpaceDE w:val="0"/>
        <w:autoSpaceDN w:val="0"/>
        <w:adjustRightInd w:val="0"/>
        <w:spacing w:after="0" w:line="240" w:lineRule="auto"/>
        <w:ind w:right="144" w:firstLine="720"/>
        <w:rPr>
          <w:rFonts w:eastAsia="Times New Roman" w:cs="Arial"/>
        </w:rPr>
      </w:pPr>
      <w:r w:rsidRPr="006573E1">
        <w:rPr>
          <w:rFonts w:eastAsia="Times New Roman" w:cs="Arial"/>
          <w:lang w:bidi="es-ES"/>
        </w:rPr>
        <w:t xml:space="preserve">&lt; 180   </w:t>
      </w:r>
      <w:r w:rsidRPr="006573E1">
        <w:rPr>
          <w:rFonts w:eastAsia="Times New Roman" w:cs="Arial"/>
          <w:lang w:bidi="es-ES"/>
        </w:rPr>
        <w:tab/>
      </w:r>
      <w:r w:rsidRPr="006573E1">
        <w:rPr>
          <w:rFonts w:eastAsia="Times New Roman" w:cs="Arial"/>
          <w:lang w:bidi="es-ES"/>
        </w:rPr>
        <w:tab/>
        <w:t xml:space="preserve">0 unidades   </w:t>
      </w:r>
    </w:p>
    <w:p w14:paraId="3C14AEFF" w14:textId="0CE22263" w:rsidR="004C7292" w:rsidRPr="006573E1" w:rsidRDefault="00320F3E" w:rsidP="00DE4F45">
      <w:pPr>
        <w:autoSpaceDE w:val="0"/>
        <w:autoSpaceDN w:val="0"/>
        <w:adjustRightInd w:val="0"/>
        <w:spacing w:after="0" w:line="240" w:lineRule="auto"/>
        <w:ind w:right="144"/>
        <w:rPr>
          <w:rFonts w:eastAsia="Times New Roman" w:cs="Arial"/>
        </w:rPr>
      </w:pPr>
      <w:r>
        <w:rPr>
          <w:rFonts w:eastAsia="Times New Roman" w:cs="Arial"/>
          <w:lang w:bidi="es-ES"/>
        </w:rPr>
        <w:tab/>
        <w:t xml:space="preserve">180-230 </w:t>
      </w:r>
      <w:r>
        <w:rPr>
          <w:rFonts w:eastAsia="Times New Roman" w:cs="Arial"/>
          <w:lang w:bidi="es-ES"/>
        </w:rPr>
        <w:tab/>
        <w:t>1 unidad</w:t>
      </w:r>
    </w:p>
    <w:p w14:paraId="008A3EEA" w14:textId="5A4DD6B4" w:rsidR="004C7292" w:rsidRPr="006573E1" w:rsidRDefault="00320F3E" w:rsidP="00DE4F45">
      <w:pPr>
        <w:autoSpaceDE w:val="0"/>
        <w:autoSpaceDN w:val="0"/>
        <w:adjustRightInd w:val="0"/>
        <w:spacing w:after="0" w:line="240" w:lineRule="auto"/>
        <w:ind w:right="144"/>
        <w:rPr>
          <w:rFonts w:eastAsia="Times New Roman" w:cs="Arial"/>
        </w:rPr>
      </w:pPr>
      <w:r>
        <w:rPr>
          <w:rFonts w:eastAsia="Times New Roman" w:cs="Arial"/>
          <w:lang w:bidi="es-ES"/>
        </w:rPr>
        <w:tab/>
        <w:t xml:space="preserve">231-280 </w:t>
      </w:r>
      <w:r>
        <w:rPr>
          <w:rFonts w:eastAsia="Times New Roman" w:cs="Arial"/>
          <w:lang w:bidi="es-ES"/>
        </w:rPr>
        <w:tab/>
        <w:t xml:space="preserve">2 unidades </w:t>
      </w:r>
    </w:p>
    <w:p w14:paraId="529C350E" w14:textId="77777777" w:rsidR="004C7292" w:rsidRPr="006573E1" w:rsidRDefault="0006728B" w:rsidP="00DE4F45">
      <w:pPr>
        <w:autoSpaceDE w:val="0"/>
        <w:autoSpaceDN w:val="0"/>
        <w:adjustRightInd w:val="0"/>
        <w:spacing w:after="0" w:line="240" w:lineRule="auto"/>
        <w:ind w:right="144"/>
        <w:rPr>
          <w:rFonts w:eastAsia="Times New Roman" w:cs="Arial"/>
        </w:rPr>
      </w:pPr>
      <w:r w:rsidRPr="006573E1">
        <w:rPr>
          <w:rFonts w:eastAsia="Times New Roman" w:cs="Arial"/>
          <w:lang w:bidi="es-ES"/>
        </w:rPr>
        <w:tab/>
        <w:t xml:space="preserve">&gt; 280 </w:t>
      </w:r>
      <w:r w:rsidRPr="006573E1">
        <w:rPr>
          <w:rFonts w:eastAsia="Times New Roman" w:cs="Arial"/>
          <w:lang w:bidi="es-ES"/>
        </w:rPr>
        <w:tab/>
      </w:r>
      <w:r w:rsidRPr="006573E1">
        <w:rPr>
          <w:rFonts w:eastAsia="Times New Roman" w:cs="Arial"/>
          <w:lang w:bidi="es-ES"/>
        </w:rPr>
        <w:tab/>
        <w:t>3 unidades</w:t>
      </w:r>
    </w:p>
    <w:p w14:paraId="4DAC2DB5" w14:textId="77777777" w:rsidR="004C7292" w:rsidRPr="006573E1" w:rsidRDefault="004C7292" w:rsidP="00DE4F45">
      <w:pPr>
        <w:autoSpaceDE w:val="0"/>
        <w:autoSpaceDN w:val="0"/>
        <w:adjustRightInd w:val="0"/>
        <w:spacing w:after="0" w:line="240" w:lineRule="auto"/>
        <w:ind w:right="144"/>
        <w:rPr>
          <w:rFonts w:eastAsia="Times New Roman" w:cs="Arial"/>
        </w:rPr>
      </w:pPr>
    </w:p>
    <w:p w14:paraId="616252F7" w14:textId="26E7ACD8" w:rsidR="004C7292" w:rsidRPr="006573E1" w:rsidRDefault="0006728B" w:rsidP="00DE4F45">
      <w:pPr>
        <w:autoSpaceDE w:val="0"/>
        <w:autoSpaceDN w:val="0"/>
        <w:adjustRightInd w:val="0"/>
        <w:spacing w:after="0" w:line="240" w:lineRule="auto"/>
        <w:ind w:right="144"/>
        <w:rPr>
          <w:rFonts w:eastAsia="Times New Roman" w:cs="Arial"/>
        </w:rPr>
      </w:pPr>
      <w:r w:rsidRPr="006573E1">
        <w:rPr>
          <w:rFonts w:eastAsia="Times New Roman" w:cs="Arial"/>
          <w:lang w:bidi="es-ES"/>
        </w:rPr>
        <w:t xml:space="preserve">2. Tome la 1/2 de su dosis habitual de insulina de larga duración según se </w:t>
      </w:r>
      <w:r w:rsidR="00A151A4">
        <w:rPr>
          <w:rFonts w:eastAsia="Times New Roman" w:cs="Arial"/>
          <w:lang w:bidi="es-ES"/>
        </w:rPr>
        <w:t>indica</w:t>
      </w:r>
      <w:r w:rsidRPr="006573E1">
        <w:rPr>
          <w:rFonts w:eastAsia="Times New Roman" w:cs="Arial"/>
          <w:lang w:bidi="es-ES"/>
        </w:rPr>
        <w:t xml:space="preserve"> arriba, en función de su insulina o medicamento. </w:t>
      </w:r>
    </w:p>
    <w:p w14:paraId="1415C23F" w14:textId="77777777" w:rsidR="00DE4F45" w:rsidRPr="006573E1" w:rsidRDefault="00DE4F45" w:rsidP="00DE4F45">
      <w:pPr>
        <w:autoSpaceDE w:val="0"/>
        <w:autoSpaceDN w:val="0"/>
        <w:adjustRightInd w:val="0"/>
        <w:spacing w:after="0" w:line="240" w:lineRule="auto"/>
        <w:ind w:right="144"/>
        <w:rPr>
          <w:rFonts w:eastAsia="Times New Roman" w:cs="Arial"/>
        </w:rPr>
      </w:pPr>
    </w:p>
    <w:p w14:paraId="21C9AFAC" w14:textId="77777777" w:rsidR="004C7292" w:rsidRPr="00050EDD" w:rsidRDefault="004C7292" w:rsidP="00DE4F45">
      <w:pPr>
        <w:autoSpaceDE w:val="0"/>
        <w:autoSpaceDN w:val="0"/>
        <w:adjustRightInd w:val="0"/>
        <w:spacing w:after="0" w:line="240" w:lineRule="auto"/>
        <w:ind w:right="144"/>
        <w:rPr>
          <w:rFonts w:eastAsia="Times New Roman" w:cs="Arial"/>
          <w:lang w:val="es-419"/>
        </w:rPr>
      </w:pPr>
      <w:r w:rsidRPr="006573E1">
        <w:rPr>
          <w:rFonts w:eastAsia="Times New Roman" w:cs="Arial"/>
          <w:lang w:bidi="es-ES"/>
        </w:rPr>
        <w:t>3. Lleve con usted sus insulinas, monitor o medidor de glucosa y suministros de inyección de insulina.  Infórmele al equipo de procedimiento cuánta insulina tomó por última vez y a qué hora.</w:t>
      </w:r>
    </w:p>
    <w:p w14:paraId="51652995" w14:textId="77777777" w:rsidR="00DE4F45" w:rsidRPr="006573E1" w:rsidRDefault="00DE4F45" w:rsidP="00DE4F45">
      <w:pPr>
        <w:autoSpaceDE w:val="0"/>
        <w:autoSpaceDN w:val="0"/>
        <w:adjustRightInd w:val="0"/>
        <w:spacing w:after="0" w:line="240" w:lineRule="auto"/>
        <w:ind w:right="144"/>
        <w:rPr>
          <w:rFonts w:eastAsia="Times New Roman" w:cs="Arial"/>
        </w:rPr>
      </w:pPr>
    </w:p>
    <w:p w14:paraId="30F919A3" w14:textId="77777777" w:rsidR="004C7292" w:rsidRPr="00050EDD" w:rsidRDefault="004C7292" w:rsidP="00DE4F45">
      <w:pPr>
        <w:autoSpaceDE w:val="0"/>
        <w:autoSpaceDN w:val="0"/>
        <w:adjustRightInd w:val="0"/>
        <w:spacing w:after="0" w:line="240" w:lineRule="auto"/>
        <w:ind w:right="144"/>
        <w:rPr>
          <w:rFonts w:eastAsia="Times New Roman" w:cs="Arial"/>
          <w:lang w:val="es-419"/>
        </w:rPr>
      </w:pPr>
      <w:r w:rsidRPr="006573E1">
        <w:rPr>
          <w:rFonts w:eastAsia="Times New Roman" w:cs="Arial"/>
          <w:lang w:bidi="es-ES"/>
        </w:rPr>
        <w:t>4. Puede traer una comida preparada para evitar retrasos en la administración de su dosis de insulina después del procedimiento.</w:t>
      </w:r>
    </w:p>
    <w:p w14:paraId="5F595A41" w14:textId="77777777" w:rsidR="00DE4F45" w:rsidRPr="006573E1" w:rsidRDefault="00DE4F45" w:rsidP="00DE4F45">
      <w:pPr>
        <w:autoSpaceDE w:val="0"/>
        <w:autoSpaceDN w:val="0"/>
        <w:adjustRightInd w:val="0"/>
        <w:spacing w:after="0" w:line="240" w:lineRule="auto"/>
        <w:ind w:right="144"/>
        <w:rPr>
          <w:rFonts w:eastAsia="Times New Roman" w:cs="Arial"/>
        </w:rPr>
      </w:pPr>
    </w:p>
    <w:p w14:paraId="01E859DE" w14:textId="77777777" w:rsidR="004C7292" w:rsidRPr="006573E1" w:rsidRDefault="004C7292" w:rsidP="00DE4F45">
      <w:pPr>
        <w:autoSpaceDE w:val="0"/>
        <w:autoSpaceDN w:val="0"/>
        <w:adjustRightInd w:val="0"/>
        <w:spacing w:after="0" w:line="240" w:lineRule="auto"/>
        <w:ind w:right="144"/>
        <w:rPr>
          <w:rFonts w:eastAsia="Times New Roman" w:cs="Arial"/>
        </w:rPr>
      </w:pPr>
      <w:r w:rsidRPr="006573E1">
        <w:rPr>
          <w:rFonts w:eastAsia="Times New Roman" w:cs="Arial"/>
          <w:lang w:bidi="es-ES"/>
        </w:rPr>
        <w:t xml:space="preserve">5. Después del procedimiento, reanude su horario habitual cuando pueda consumir una comida “normal”.  </w:t>
      </w:r>
    </w:p>
    <w:p w14:paraId="49CC3C7D" w14:textId="77777777" w:rsidR="00715786" w:rsidRPr="006573E1" w:rsidRDefault="00000000" w:rsidP="00DE4F45">
      <w:pPr>
        <w:ind w:right="144"/>
        <w:rPr>
          <w:rFonts w:cs="Arial"/>
        </w:rPr>
      </w:pPr>
    </w:p>
    <w:sectPr w:rsidR="00715786" w:rsidRPr="006573E1" w:rsidSect="00444B2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71A11" w14:textId="77777777" w:rsidR="004A7987" w:rsidRDefault="004A7987" w:rsidP="004C7292">
      <w:pPr>
        <w:spacing w:after="0" w:line="240" w:lineRule="auto"/>
      </w:pPr>
      <w:r>
        <w:separator/>
      </w:r>
    </w:p>
  </w:endnote>
  <w:endnote w:type="continuationSeparator" w:id="0">
    <w:p w14:paraId="158FD5E2" w14:textId="77777777" w:rsidR="004A7987" w:rsidRDefault="004A7987" w:rsidP="004C7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4D04" w14:textId="77777777" w:rsidR="004C7292" w:rsidRPr="00042E81" w:rsidRDefault="004C7292" w:rsidP="004C7292">
    <w:pPr>
      <w:pStyle w:val="Piedepgina"/>
      <w:jc w:val="center"/>
      <w:rPr>
        <w:b/>
        <w:sz w:val="32"/>
        <w:szCs w:val="32"/>
      </w:rPr>
    </w:pPr>
    <w:r w:rsidRPr="00042E81">
      <w:rPr>
        <w:b/>
        <w:sz w:val="32"/>
        <w:szCs w:val="32"/>
        <w:lang w:bidi="es-ES"/>
      </w:rPr>
      <w:t>UCLA DIABETES EDUCATION PROGRAM (PROGRAMA DE ORIENTACIÓN SOBRE LA DIABETES DE UCLA)</w:t>
    </w:r>
  </w:p>
  <w:p w14:paraId="6AF28B9C" w14:textId="77777777" w:rsidR="004C7292" w:rsidRPr="00C97629" w:rsidRDefault="004C7292" w:rsidP="004C7292">
    <w:pPr>
      <w:pStyle w:val="Piedepgina"/>
      <w:jc w:val="center"/>
      <w:rPr>
        <w:sz w:val="20"/>
        <w:szCs w:val="20"/>
        <w:lang w:val="en-US"/>
      </w:rPr>
    </w:pPr>
    <w:r w:rsidRPr="00C97629">
      <w:rPr>
        <w:b/>
        <w:sz w:val="20"/>
        <w:szCs w:val="20"/>
        <w:lang w:val="en-US" w:bidi="es-ES"/>
      </w:rPr>
      <w:t>Westwood</w:t>
    </w:r>
    <w:r w:rsidRPr="00C97629">
      <w:rPr>
        <w:sz w:val="20"/>
        <w:szCs w:val="20"/>
        <w:lang w:val="en-US" w:bidi="es-ES"/>
      </w:rPr>
      <w:t xml:space="preserve"> (310) 825-7922</w:t>
    </w:r>
    <w:r w:rsidRPr="00C97629">
      <w:rPr>
        <w:sz w:val="20"/>
        <w:szCs w:val="20"/>
        <w:lang w:val="en-US" w:bidi="es-ES"/>
      </w:rPr>
      <w:tab/>
    </w:r>
    <w:r w:rsidRPr="00C97629">
      <w:rPr>
        <w:b/>
        <w:sz w:val="20"/>
        <w:szCs w:val="20"/>
        <w:lang w:val="en-US" w:bidi="es-ES"/>
      </w:rPr>
      <w:t>Santa Monica</w:t>
    </w:r>
    <w:r w:rsidRPr="00C97629">
      <w:rPr>
        <w:sz w:val="20"/>
        <w:szCs w:val="20"/>
        <w:lang w:val="en-US" w:bidi="es-ES"/>
      </w:rPr>
      <w:t xml:space="preserve"> (310) 899-7633</w:t>
    </w:r>
    <w:r w:rsidRPr="00C97629">
      <w:rPr>
        <w:sz w:val="20"/>
        <w:szCs w:val="20"/>
        <w:lang w:val="en-US" w:bidi="es-ES"/>
      </w:rPr>
      <w:tab/>
    </w:r>
    <w:r w:rsidRPr="00C97629">
      <w:rPr>
        <w:b/>
        <w:sz w:val="20"/>
        <w:szCs w:val="20"/>
        <w:lang w:val="en-US" w:bidi="es-ES"/>
      </w:rPr>
      <w:t>Torrance</w:t>
    </w:r>
    <w:r w:rsidRPr="00C97629">
      <w:rPr>
        <w:sz w:val="20"/>
        <w:szCs w:val="20"/>
        <w:lang w:val="en-US" w:bidi="es-ES"/>
      </w:rPr>
      <w:t xml:space="preserve"> (310) 542-6333</w:t>
    </w:r>
  </w:p>
  <w:p w14:paraId="75E2D4EF" w14:textId="77777777" w:rsidR="004C7292" w:rsidRPr="00C97629" w:rsidRDefault="004C7292" w:rsidP="004C7292">
    <w:pPr>
      <w:pStyle w:val="Piedepgina"/>
      <w:tabs>
        <w:tab w:val="clear" w:pos="4680"/>
        <w:tab w:val="center" w:pos="5490"/>
      </w:tabs>
      <w:ind w:left="1440"/>
      <w:rPr>
        <w:sz w:val="20"/>
        <w:szCs w:val="20"/>
        <w:lang w:val="en-US"/>
      </w:rPr>
    </w:pPr>
    <w:r w:rsidRPr="00C97629">
      <w:rPr>
        <w:b/>
        <w:sz w:val="20"/>
        <w:szCs w:val="20"/>
        <w:lang w:val="en-US" w:bidi="es-ES"/>
      </w:rPr>
      <w:t xml:space="preserve">         Thousand Oaks</w:t>
    </w:r>
    <w:r w:rsidRPr="00C97629">
      <w:rPr>
        <w:sz w:val="20"/>
        <w:szCs w:val="20"/>
        <w:lang w:val="en-US" w:bidi="es-ES"/>
      </w:rPr>
      <w:t xml:space="preserve"> (805) 418-3500</w:t>
    </w:r>
    <w:r w:rsidRPr="00C97629">
      <w:rPr>
        <w:sz w:val="20"/>
        <w:szCs w:val="20"/>
        <w:lang w:val="en-US" w:bidi="es-ES"/>
      </w:rPr>
      <w:tab/>
      <w:t xml:space="preserve">                     </w:t>
    </w:r>
    <w:r w:rsidRPr="00C97629">
      <w:rPr>
        <w:b/>
        <w:sz w:val="20"/>
        <w:szCs w:val="20"/>
        <w:lang w:val="en-US" w:bidi="es-ES"/>
      </w:rPr>
      <w:t xml:space="preserve">Westlake Village </w:t>
    </w:r>
    <w:r w:rsidRPr="00C97629">
      <w:rPr>
        <w:sz w:val="20"/>
        <w:szCs w:val="20"/>
        <w:lang w:val="en-US" w:bidi="es-ES"/>
      </w:rPr>
      <w:t>(805) 494-6920</w:t>
    </w:r>
  </w:p>
  <w:p w14:paraId="1A0FB902" w14:textId="77777777" w:rsidR="004C7292" w:rsidRPr="00C97629" w:rsidRDefault="004C7292">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4F148" w14:textId="77777777" w:rsidR="004A7987" w:rsidRDefault="004A7987" w:rsidP="004C7292">
      <w:pPr>
        <w:spacing w:after="0" w:line="240" w:lineRule="auto"/>
      </w:pPr>
      <w:r>
        <w:separator/>
      </w:r>
    </w:p>
  </w:footnote>
  <w:footnote w:type="continuationSeparator" w:id="0">
    <w:p w14:paraId="7A89A1FE" w14:textId="77777777" w:rsidR="004A7987" w:rsidRDefault="004A7987" w:rsidP="004C7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A2A9" w14:textId="77777777" w:rsidR="004C7292" w:rsidRDefault="004C7292">
    <w:pPr>
      <w:pStyle w:val="Encabezado"/>
    </w:pPr>
    <w:r>
      <w:rPr>
        <w:noProof/>
        <w:lang w:bidi="es-ES"/>
      </w:rPr>
      <w:drawing>
        <wp:inline distT="0" distB="0" distL="0" distR="0" wp14:anchorId="3C781ACB" wp14:editId="66A8B6AF">
          <wp:extent cx="1085850" cy="227679"/>
          <wp:effectExtent l="0" t="0" r="0" b="1270"/>
          <wp:docPr id="2" name="Picture 0" descr="UCLA_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LA_H_RGB.jpg"/>
                  <pic:cNvPicPr/>
                </pic:nvPicPr>
                <pic:blipFill>
                  <a:blip r:embed="rId1"/>
                  <a:stretch>
                    <a:fillRect/>
                  </a:stretch>
                </pic:blipFill>
                <pic:spPr>
                  <a:xfrm>
                    <a:off x="0" y="0"/>
                    <a:ext cx="1099953" cy="2306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229"/>
    <w:multiLevelType w:val="hybridMultilevel"/>
    <w:tmpl w:val="13C485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86E56"/>
    <w:multiLevelType w:val="hybridMultilevel"/>
    <w:tmpl w:val="48AC41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6411E"/>
    <w:multiLevelType w:val="multilevel"/>
    <w:tmpl w:val="E4EE3BB6"/>
    <w:lvl w:ilvl="0">
      <w:start w:val="1"/>
      <w:numFmt w:val="lowerLetter"/>
      <w:lvlText w:val="%1."/>
      <w:lvlJc w:val="left"/>
      <w:rPr>
        <w:rFonts w:cs="Times New Roman"/>
      </w:rPr>
    </w:lvl>
    <w:lvl w:ilvl="1">
      <w:start w:val="1"/>
      <w:numFmt w:val="bullet"/>
      <w:lvlText w:val="-"/>
      <w:lvlJc w:val="left"/>
      <w:rPr>
        <w:rFonts w:ascii="Arial" w:hAnsi="Arial" w:cs="Arial"/>
      </w:rPr>
    </w:lvl>
    <w:lvl w:ilvl="2">
      <w:start w:val="1"/>
      <w:numFmt w:val="bullet"/>
      <w:lvlText w:val="-"/>
      <w:lvlJc w:val="left"/>
      <w:rPr>
        <w:rFonts w:ascii="Arial" w:hAnsi="Arial" w:cs="Arial"/>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 w15:restartNumberingAfterBreak="0">
    <w:nsid w:val="0AE82054"/>
    <w:multiLevelType w:val="hybridMultilevel"/>
    <w:tmpl w:val="E59E687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B4235B"/>
    <w:multiLevelType w:val="multilevel"/>
    <w:tmpl w:val="671623D3"/>
    <w:name w:val="List14007765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CB4235D"/>
    <w:multiLevelType w:val="multilevel"/>
    <w:tmpl w:val="671623C5"/>
    <w:name w:val="List138783671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CB4235E"/>
    <w:multiLevelType w:val="multilevel"/>
    <w:tmpl w:val="671623C6"/>
    <w:name w:val="List13878371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CB42360"/>
    <w:multiLevelType w:val="multilevel"/>
    <w:tmpl w:val="671623C8"/>
    <w:name w:val="List138783838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0CB42363"/>
    <w:multiLevelType w:val="multilevel"/>
    <w:tmpl w:val="671623CC"/>
    <w:name w:val="List13878386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0CB42364"/>
    <w:multiLevelType w:val="multilevel"/>
    <w:tmpl w:val="671623CD"/>
    <w:name w:val="List140077441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CB42365"/>
    <w:multiLevelType w:val="multilevel"/>
    <w:tmpl w:val="671623CE"/>
    <w:name w:val="List140077450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0CB42366"/>
    <w:multiLevelType w:val="multilevel"/>
    <w:tmpl w:val="671623CF"/>
    <w:name w:val="List14007748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0CB42367"/>
    <w:multiLevelType w:val="multilevel"/>
    <w:tmpl w:val="671623D0"/>
    <w:name w:val="List14007749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0CB42368"/>
    <w:multiLevelType w:val="multilevel"/>
    <w:tmpl w:val="671623D1"/>
    <w:name w:val="List140077505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0CB42369"/>
    <w:multiLevelType w:val="multilevel"/>
    <w:tmpl w:val="671623D2"/>
    <w:name w:val="List14007753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0D227302"/>
    <w:multiLevelType w:val="hybridMultilevel"/>
    <w:tmpl w:val="9C7A903E"/>
    <w:lvl w:ilvl="0" w:tplc="B358B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EC7662"/>
    <w:multiLevelType w:val="hybridMultilevel"/>
    <w:tmpl w:val="CB4A50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F658A"/>
    <w:multiLevelType w:val="hybridMultilevel"/>
    <w:tmpl w:val="5BBA652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11568A9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A57D3C"/>
    <w:multiLevelType w:val="multilevel"/>
    <w:tmpl w:val="4DA8B018"/>
    <w:lvl w:ilvl="0">
      <w:start w:val="1"/>
      <w:numFmt w:val="bullet"/>
      <w:lvlText w:val=""/>
      <w:lvlJc w:val="left"/>
      <w:rPr>
        <w:rFonts w:ascii="Wingdings" w:hAnsi="Wingding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4A059AA"/>
    <w:multiLevelType w:val="hybridMultilevel"/>
    <w:tmpl w:val="1A6614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A52277"/>
    <w:multiLevelType w:val="hybridMultilevel"/>
    <w:tmpl w:val="98EAE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6B05CD"/>
    <w:multiLevelType w:val="hybridMultilevel"/>
    <w:tmpl w:val="821E1F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A6541F"/>
    <w:multiLevelType w:val="hybridMultilevel"/>
    <w:tmpl w:val="00C4A4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817A9"/>
    <w:multiLevelType w:val="hybridMultilevel"/>
    <w:tmpl w:val="0E8C8C2C"/>
    <w:lvl w:ilvl="0" w:tplc="EA14C3C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05FAD"/>
    <w:multiLevelType w:val="hybridMultilevel"/>
    <w:tmpl w:val="7F44D5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5201E5"/>
    <w:multiLevelType w:val="hybridMultilevel"/>
    <w:tmpl w:val="281291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A5626"/>
    <w:multiLevelType w:val="multilevel"/>
    <w:tmpl w:val="6302B0FE"/>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7" w15:restartNumberingAfterBreak="0">
    <w:nsid w:val="45CC5B79"/>
    <w:multiLevelType w:val="hybridMultilevel"/>
    <w:tmpl w:val="0EC277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D5552E"/>
    <w:multiLevelType w:val="hybridMultilevel"/>
    <w:tmpl w:val="1588602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B11FA"/>
    <w:multiLevelType w:val="hybridMultilevel"/>
    <w:tmpl w:val="EAF2C8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BF4F79"/>
    <w:multiLevelType w:val="hybridMultilevel"/>
    <w:tmpl w:val="B7ACE7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252FD7"/>
    <w:multiLevelType w:val="hybridMultilevel"/>
    <w:tmpl w:val="3EB4D928"/>
    <w:lvl w:ilvl="0" w:tplc="81145D78">
      <w:start w:val="1"/>
      <w:numFmt w:val="decimal"/>
      <w:lvlText w:val="%1."/>
      <w:lvlJc w:val="left"/>
      <w:pPr>
        <w:ind w:left="1080" w:hanging="360"/>
      </w:pPr>
      <w:rPr>
        <w:rFonts w:hint="default"/>
        <w:i/>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7362B1"/>
    <w:multiLevelType w:val="hybridMultilevel"/>
    <w:tmpl w:val="174644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9212EC"/>
    <w:multiLevelType w:val="hybridMultilevel"/>
    <w:tmpl w:val="935EEED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A3132"/>
    <w:multiLevelType w:val="hybridMultilevel"/>
    <w:tmpl w:val="C45ED1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8F9386E"/>
    <w:multiLevelType w:val="hybridMultilevel"/>
    <w:tmpl w:val="6EF06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53FC2"/>
    <w:multiLevelType w:val="multilevel"/>
    <w:tmpl w:val="4DA8B018"/>
    <w:lvl w:ilvl="0">
      <w:start w:val="1"/>
      <w:numFmt w:val="bullet"/>
      <w:lvlText w:val=""/>
      <w:lvlJc w:val="left"/>
      <w:rPr>
        <w:rFonts w:ascii="Wingdings" w:hAnsi="Wingding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471870577">
    <w:abstractNumId w:val="2"/>
  </w:num>
  <w:num w:numId="2" w16cid:durableId="88894399">
    <w:abstractNumId w:val="26"/>
  </w:num>
  <w:num w:numId="3" w16cid:durableId="1337003689">
    <w:abstractNumId w:val="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 w16cid:durableId="57174194">
    <w:abstractNumId w:val="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 w16cid:durableId="1401099608">
    <w:abstractNumId w:val="7"/>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 w16cid:durableId="225185006">
    <w:abstractNumId w:val="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 w16cid:durableId="2125735391">
    <w:abstractNumId w:val="9"/>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8" w16cid:durableId="1166557898">
    <w:abstractNumId w:val="10"/>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9" w16cid:durableId="1846822874">
    <w:abstractNumId w:val="1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0" w16cid:durableId="634410807">
    <w:abstractNumId w:val="1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1" w16cid:durableId="859513790">
    <w:abstractNumId w:val="1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2" w16cid:durableId="1635863089">
    <w:abstractNumId w:val="1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3" w16cid:durableId="1976447767">
    <w:abstractNumId w:val="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4" w16cid:durableId="466892930">
    <w:abstractNumId w:val="29"/>
  </w:num>
  <w:num w:numId="15" w16cid:durableId="1561016773">
    <w:abstractNumId w:val="17"/>
  </w:num>
  <w:num w:numId="16" w16cid:durableId="1205404473">
    <w:abstractNumId w:val="31"/>
  </w:num>
  <w:num w:numId="17" w16cid:durableId="1234390337">
    <w:abstractNumId w:val="25"/>
  </w:num>
  <w:num w:numId="18" w16cid:durableId="356204365">
    <w:abstractNumId w:val="3"/>
  </w:num>
  <w:num w:numId="19" w16cid:durableId="1390349909">
    <w:abstractNumId w:val="21"/>
  </w:num>
  <w:num w:numId="20" w16cid:durableId="620503506">
    <w:abstractNumId w:val="27"/>
  </w:num>
  <w:num w:numId="21" w16cid:durableId="1039360328">
    <w:abstractNumId w:val="23"/>
  </w:num>
  <w:num w:numId="22" w16cid:durableId="1101531448">
    <w:abstractNumId w:val="16"/>
  </w:num>
  <w:num w:numId="23" w16cid:durableId="377170157">
    <w:abstractNumId w:val="28"/>
  </w:num>
  <w:num w:numId="24" w16cid:durableId="425928684">
    <w:abstractNumId w:val="32"/>
  </w:num>
  <w:num w:numId="25" w16cid:durableId="621426419">
    <w:abstractNumId w:val="24"/>
  </w:num>
  <w:num w:numId="26" w16cid:durableId="1878663235">
    <w:abstractNumId w:val="33"/>
  </w:num>
  <w:num w:numId="27" w16cid:durableId="1888490231">
    <w:abstractNumId w:val="30"/>
  </w:num>
  <w:num w:numId="28" w16cid:durableId="793524821">
    <w:abstractNumId w:val="34"/>
  </w:num>
  <w:num w:numId="29" w16cid:durableId="1321228526">
    <w:abstractNumId w:val="15"/>
  </w:num>
  <w:num w:numId="30" w16cid:durableId="1482624680">
    <w:abstractNumId w:val="1"/>
  </w:num>
  <w:num w:numId="31" w16cid:durableId="1224752734">
    <w:abstractNumId w:val="0"/>
  </w:num>
  <w:num w:numId="32" w16cid:durableId="1871840587">
    <w:abstractNumId w:val="22"/>
  </w:num>
  <w:num w:numId="33" w16cid:durableId="1167861302">
    <w:abstractNumId w:val="19"/>
  </w:num>
  <w:num w:numId="34" w16cid:durableId="797647535">
    <w:abstractNumId w:val="35"/>
  </w:num>
  <w:num w:numId="35" w16cid:durableId="789133457">
    <w:abstractNumId w:val="36"/>
  </w:num>
  <w:num w:numId="36" w16cid:durableId="1160539565">
    <w:abstractNumId w:val="20"/>
  </w:num>
  <w:num w:numId="37" w16cid:durableId="665404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292"/>
    <w:rsid w:val="00050EDD"/>
    <w:rsid w:val="0006728B"/>
    <w:rsid w:val="001264E0"/>
    <w:rsid w:val="00213CAD"/>
    <w:rsid w:val="00273DE1"/>
    <w:rsid w:val="002F0416"/>
    <w:rsid w:val="00320F3E"/>
    <w:rsid w:val="00327CBB"/>
    <w:rsid w:val="003E3D8D"/>
    <w:rsid w:val="00444B2E"/>
    <w:rsid w:val="00465793"/>
    <w:rsid w:val="00495F94"/>
    <w:rsid w:val="004A7987"/>
    <w:rsid w:val="004C7292"/>
    <w:rsid w:val="00614559"/>
    <w:rsid w:val="006573E1"/>
    <w:rsid w:val="006E6A4A"/>
    <w:rsid w:val="00782837"/>
    <w:rsid w:val="007830AB"/>
    <w:rsid w:val="00840C7A"/>
    <w:rsid w:val="00935692"/>
    <w:rsid w:val="009453AD"/>
    <w:rsid w:val="00955189"/>
    <w:rsid w:val="00981477"/>
    <w:rsid w:val="00993F0D"/>
    <w:rsid w:val="009B6C66"/>
    <w:rsid w:val="00A151A4"/>
    <w:rsid w:val="00A927CB"/>
    <w:rsid w:val="00BF5EE8"/>
    <w:rsid w:val="00C532C3"/>
    <w:rsid w:val="00C97629"/>
    <w:rsid w:val="00CB3734"/>
    <w:rsid w:val="00CF2CD4"/>
    <w:rsid w:val="00D23487"/>
    <w:rsid w:val="00DD1D35"/>
    <w:rsid w:val="00DD63C1"/>
    <w:rsid w:val="00DE4F45"/>
    <w:rsid w:val="00DF6E91"/>
    <w:rsid w:val="00E80838"/>
    <w:rsid w:val="00ED2655"/>
    <w:rsid w:val="00F8619D"/>
    <w:rsid w:val="00F87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78F6"/>
  <w15:docId w15:val="{8B5BEA38-B936-4439-96FC-164C246E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729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C7292"/>
  </w:style>
  <w:style w:type="paragraph" w:styleId="Piedepgina">
    <w:name w:val="footer"/>
    <w:basedOn w:val="Normal"/>
    <w:link w:val="PiedepginaCar"/>
    <w:uiPriority w:val="99"/>
    <w:unhideWhenUsed/>
    <w:rsid w:val="004C729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C7292"/>
  </w:style>
  <w:style w:type="paragraph" w:styleId="Textodeglobo">
    <w:name w:val="Balloon Text"/>
    <w:basedOn w:val="Normal"/>
    <w:link w:val="TextodegloboCar"/>
    <w:uiPriority w:val="99"/>
    <w:semiHidden/>
    <w:unhideWhenUsed/>
    <w:rsid w:val="004C72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292"/>
    <w:rPr>
      <w:rFonts w:ascii="Tahoma" w:hAnsi="Tahoma" w:cs="Tahoma"/>
      <w:sz w:val="16"/>
      <w:szCs w:val="16"/>
    </w:rPr>
  </w:style>
  <w:style w:type="paragraph" w:styleId="Prrafodelista">
    <w:name w:val="List Paragraph"/>
    <w:basedOn w:val="Normal"/>
    <w:uiPriority w:val="34"/>
    <w:qFormat/>
    <w:rsid w:val="004C7292"/>
    <w:pPr>
      <w:ind w:left="720"/>
      <w:contextualSpacing/>
    </w:pPr>
  </w:style>
  <w:style w:type="paragraph" w:styleId="Revisin">
    <w:name w:val="Revision"/>
    <w:hidden/>
    <w:uiPriority w:val="99"/>
    <w:semiHidden/>
    <w:rsid w:val="00993F0D"/>
    <w:pPr>
      <w:spacing w:after="0" w:line="240" w:lineRule="auto"/>
    </w:pPr>
  </w:style>
  <w:style w:type="character" w:styleId="Refdecomentario">
    <w:name w:val="annotation reference"/>
    <w:basedOn w:val="Fuentedeprrafopredeter"/>
    <w:uiPriority w:val="99"/>
    <w:semiHidden/>
    <w:unhideWhenUsed/>
    <w:rsid w:val="00213CAD"/>
    <w:rPr>
      <w:sz w:val="16"/>
      <w:szCs w:val="16"/>
    </w:rPr>
  </w:style>
  <w:style w:type="paragraph" w:styleId="Textocomentario">
    <w:name w:val="annotation text"/>
    <w:basedOn w:val="Normal"/>
    <w:link w:val="TextocomentarioCar"/>
    <w:uiPriority w:val="99"/>
    <w:unhideWhenUsed/>
    <w:rsid w:val="00213CAD"/>
    <w:pPr>
      <w:spacing w:line="240" w:lineRule="auto"/>
    </w:pPr>
    <w:rPr>
      <w:sz w:val="20"/>
      <w:szCs w:val="20"/>
    </w:rPr>
  </w:style>
  <w:style w:type="character" w:customStyle="1" w:styleId="TextocomentarioCar">
    <w:name w:val="Texto comentario Car"/>
    <w:basedOn w:val="Fuentedeprrafopredeter"/>
    <w:link w:val="Textocomentario"/>
    <w:uiPriority w:val="99"/>
    <w:rsid w:val="00213CAD"/>
    <w:rPr>
      <w:sz w:val="20"/>
      <w:szCs w:val="20"/>
    </w:rPr>
  </w:style>
  <w:style w:type="paragraph" w:styleId="Asuntodelcomentario">
    <w:name w:val="annotation subject"/>
    <w:basedOn w:val="Textocomentario"/>
    <w:next w:val="Textocomentario"/>
    <w:link w:val="AsuntodelcomentarioCar"/>
    <w:uiPriority w:val="99"/>
    <w:semiHidden/>
    <w:unhideWhenUsed/>
    <w:rsid w:val="00213CAD"/>
    <w:rPr>
      <w:b/>
      <w:bCs/>
    </w:rPr>
  </w:style>
  <w:style w:type="character" w:customStyle="1" w:styleId="AsuntodelcomentarioCar">
    <w:name w:val="Asunto del comentario Car"/>
    <w:basedOn w:val="TextocomentarioCar"/>
    <w:link w:val="Asuntodelcomentario"/>
    <w:uiPriority w:val="99"/>
    <w:semiHidden/>
    <w:rsid w:val="00213C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6A1BF-7405-429E-B17E-3FDC137D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1229</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Prado, Adelene C.</dc:creator>
  <cp:lastModifiedBy>Elsa Figueroa</cp:lastModifiedBy>
  <cp:revision>7</cp:revision>
  <dcterms:created xsi:type="dcterms:W3CDTF">2016-08-23T22:12:00Z</dcterms:created>
  <dcterms:modified xsi:type="dcterms:W3CDTF">2023-03-10T17:36:00Z</dcterms:modified>
</cp:coreProperties>
</file>