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016" w:rsidRDefault="008C2016" w:rsidP="008C2016">
      <w:pPr>
        <w:jc w:val="center"/>
        <w:rPr>
          <w:rFonts w:cstheme="minorHAnsi"/>
          <w:b/>
          <w:sz w:val="28"/>
          <w:szCs w:val="28"/>
        </w:rPr>
      </w:pPr>
      <w:r>
        <w:rPr>
          <w:rFonts w:cstheme="minorHAnsi"/>
          <w:b/>
          <w:sz w:val="28"/>
          <w:szCs w:val="28"/>
        </w:rPr>
        <w:t>UCLA Family Medicine - TRAVEL</w:t>
      </w:r>
    </w:p>
    <w:p w:rsidR="0014088B" w:rsidRDefault="00423F87">
      <w:pPr>
        <w:rPr>
          <w:rFonts w:cstheme="minorHAnsi"/>
          <w:b/>
          <w:sz w:val="28"/>
          <w:szCs w:val="28"/>
        </w:rPr>
      </w:pPr>
      <w:r w:rsidRPr="00423F87">
        <w:rPr>
          <w:rFonts w:cstheme="minorHAnsi"/>
          <w:b/>
          <w:sz w:val="28"/>
          <w:szCs w:val="28"/>
        </w:rPr>
        <w:t>BOOKING AIRFARE AND PRE-PAYING FOR HOTELS:</w:t>
      </w:r>
    </w:p>
    <w:p w:rsidR="00BC6EC7" w:rsidRPr="00BC6EC7" w:rsidRDefault="00BC6EC7">
      <w:pPr>
        <w:rPr>
          <w:rFonts w:cstheme="minorHAnsi"/>
          <w:sz w:val="18"/>
          <w:szCs w:val="18"/>
        </w:rPr>
      </w:pPr>
      <w:r w:rsidRPr="00BC6EC7">
        <w:rPr>
          <w:rFonts w:cstheme="minorHAnsi"/>
          <w:sz w:val="18"/>
          <w:szCs w:val="18"/>
        </w:rPr>
        <w:t xml:space="preserve">NOTE: if you are trying to book for a guest, please refer to the </w:t>
      </w:r>
      <w:hyperlink r:id="rId7" w:history="1">
        <w:r w:rsidRPr="00BC6EC7">
          <w:rPr>
            <w:rStyle w:val="Hyperlink"/>
            <w:rFonts w:cstheme="minorHAnsi"/>
            <w:sz w:val="18"/>
            <w:szCs w:val="18"/>
          </w:rPr>
          <w:t>Guest Traveler Request Form</w:t>
        </w:r>
      </w:hyperlink>
      <w:r w:rsidRPr="00BC6EC7">
        <w:rPr>
          <w:rFonts w:cstheme="minorHAnsi"/>
          <w:sz w:val="18"/>
          <w:szCs w:val="18"/>
        </w:rPr>
        <w:t xml:space="preserve"> instead</w:t>
      </w:r>
    </w:p>
    <w:p w:rsidR="00CF754A" w:rsidRPr="00CF754A" w:rsidRDefault="00CF754A" w:rsidP="00CF754A">
      <w:pPr>
        <w:pStyle w:val="ListParagraph"/>
        <w:numPr>
          <w:ilvl w:val="0"/>
          <w:numId w:val="2"/>
        </w:numPr>
        <w:rPr>
          <w:rFonts w:cstheme="minorHAnsi"/>
        </w:rPr>
      </w:pPr>
      <w:r w:rsidRPr="00CF754A">
        <w:rPr>
          <w:rFonts w:cstheme="minorHAnsi"/>
          <w:color w:val="333333"/>
          <w:shd w:val="clear" w:color="auto" w:fill="FFFFFF"/>
        </w:rPr>
        <w:t>If you are not the PI</w:t>
      </w:r>
      <w:r>
        <w:rPr>
          <w:rFonts w:cstheme="minorHAnsi"/>
          <w:color w:val="333333"/>
          <w:shd w:val="clear" w:color="auto" w:fill="FFFFFF"/>
        </w:rPr>
        <w:t xml:space="preserve">, you must </w:t>
      </w:r>
      <w:r w:rsidRPr="00CF754A">
        <w:rPr>
          <w:rFonts w:cstheme="minorHAnsi"/>
          <w:b/>
          <w:color w:val="333333"/>
          <w:shd w:val="clear" w:color="auto" w:fill="FFFFFF"/>
        </w:rPr>
        <w:t>obtain</w:t>
      </w:r>
      <w:r w:rsidRPr="00CF754A">
        <w:rPr>
          <w:rFonts w:cstheme="minorHAnsi"/>
          <w:b/>
          <w:color w:val="333333"/>
          <w:shd w:val="clear" w:color="auto" w:fill="FFFFFF"/>
        </w:rPr>
        <w:t xml:space="preserve"> Authorizer</w:t>
      </w:r>
      <w:r>
        <w:rPr>
          <w:rFonts w:cstheme="minorHAnsi"/>
          <w:b/>
          <w:color w:val="333333"/>
          <w:shd w:val="clear" w:color="auto" w:fill="FFFFFF"/>
        </w:rPr>
        <w:t>/PI</w:t>
      </w:r>
      <w:r w:rsidRPr="00CF754A">
        <w:rPr>
          <w:rFonts w:cstheme="minorHAnsi"/>
          <w:b/>
          <w:color w:val="333333"/>
          <w:shd w:val="clear" w:color="auto" w:fill="FFFFFF"/>
        </w:rPr>
        <w:t xml:space="preserve"> approval prior to proceeding</w:t>
      </w:r>
      <w:r w:rsidRPr="00CF754A">
        <w:rPr>
          <w:rFonts w:cstheme="minorHAnsi"/>
          <w:color w:val="333333"/>
          <w:shd w:val="clear" w:color="auto" w:fill="FFFFFF"/>
        </w:rPr>
        <w:t>.</w:t>
      </w:r>
      <w:r w:rsidRPr="00CF754A">
        <w:rPr>
          <w:rFonts w:cstheme="minorHAnsi"/>
          <w:color w:val="333333"/>
          <w:shd w:val="clear" w:color="auto" w:fill="FFFFFF"/>
        </w:rPr>
        <w:t xml:space="preserve"> The PI/Authorizer needs to approve the </w:t>
      </w:r>
      <w:r>
        <w:rPr>
          <w:rFonts w:cstheme="minorHAnsi"/>
          <w:color w:val="333333"/>
          <w:shd w:val="clear" w:color="auto" w:fill="FFFFFF"/>
        </w:rPr>
        <w:t xml:space="preserve">purpose for the </w:t>
      </w:r>
      <w:r w:rsidRPr="00CF754A">
        <w:rPr>
          <w:rFonts w:cstheme="minorHAnsi"/>
          <w:color w:val="333333"/>
          <w:shd w:val="clear" w:color="auto" w:fill="FFFFFF"/>
        </w:rPr>
        <w:t>travel, and confirm the funding source (FAU) to pay for the travel.</w:t>
      </w:r>
    </w:p>
    <w:p w:rsidR="00CF754A" w:rsidRPr="00CF754A" w:rsidRDefault="00CF754A" w:rsidP="00CF754A">
      <w:pPr>
        <w:pStyle w:val="ListParagraph"/>
        <w:rPr>
          <w:rFonts w:cstheme="minorHAnsi"/>
        </w:rPr>
      </w:pPr>
    </w:p>
    <w:p w:rsidR="00CF754A" w:rsidRPr="00CF754A" w:rsidRDefault="00CF754A" w:rsidP="00CF754A">
      <w:pPr>
        <w:pStyle w:val="ListParagraph"/>
        <w:numPr>
          <w:ilvl w:val="0"/>
          <w:numId w:val="2"/>
        </w:numPr>
        <w:rPr>
          <w:rFonts w:cstheme="minorHAnsi"/>
        </w:rPr>
      </w:pPr>
      <w:r w:rsidRPr="00CF754A">
        <w:rPr>
          <w:rFonts w:cstheme="minorHAnsi"/>
          <w:color w:val="333333"/>
          <w:shd w:val="clear" w:color="auto" w:fill="FFFFFF"/>
        </w:rPr>
        <w:t xml:space="preserve">Once you have Authorizer approval, now you need to </w:t>
      </w:r>
      <w:r w:rsidRPr="00CF754A">
        <w:rPr>
          <w:rFonts w:cstheme="minorHAnsi"/>
          <w:b/>
          <w:color w:val="333333"/>
          <w:shd w:val="clear" w:color="auto" w:fill="FFFFFF"/>
        </w:rPr>
        <w:t>create a draft itinerary</w:t>
      </w:r>
      <w:r w:rsidRPr="00CF754A">
        <w:rPr>
          <w:rFonts w:cstheme="minorHAnsi"/>
          <w:color w:val="333333"/>
          <w:shd w:val="clear" w:color="auto" w:fill="FFFFFF"/>
        </w:rPr>
        <w:t xml:space="preserve"> for your flight (and/or hotel).</w:t>
      </w:r>
    </w:p>
    <w:p w:rsidR="00423F87" w:rsidRPr="00CF754A" w:rsidRDefault="00423F87" w:rsidP="00CF754A">
      <w:pPr>
        <w:ind w:left="720"/>
        <w:rPr>
          <w:rFonts w:cstheme="minorHAnsi"/>
        </w:rPr>
      </w:pPr>
      <w:r w:rsidRPr="00CF754A">
        <w:rPr>
          <w:rFonts w:cstheme="minorHAnsi"/>
        </w:rPr>
        <w:t xml:space="preserve">You can reserve a flight yourself using the </w:t>
      </w:r>
      <w:hyperlink r:id="rId8" w:history="1">
        <w:r w:rsidRPr="00CF754A">
          <w:rPr>
            <w:rStyle w:val="Hyperlink"/>
            <w:rFonts w:cstheme="minorHAnsi"/>
          </w:rPr>
          <w:t>SAP Concur website</w:t>
        </w:r>
      </w:hyperlink>
      <w:r w:rsidRPr="00CF754A">
        <w:rPr>
          <w:rFonts w:cstheme="minorHAnsi"/>
        </w:rPr>
        <w:t xml:space="preserve"> or by calling UC Travel at 310-206-2639</w:t>
      </w:r>
      <w:r w:rsidR="00CF754A">
        <w:rPr>
          <w:rFonts w:cstheme="minorHAnsi"/>
        </w:rPr>
        <w:t xml:space="preserve"> and having a Travel Agent create the itinerary for you</w:t>
      </w:r>
      <w:r w:rsidRPr="00CF754A">
        <w:rPr>
          <w:rFonts w:cstheme="minorHAnsi"/>
        </w:rPr>
        <w:t xml:space="preserve">. </w:t>
      </w:r>
      <w:r w:rsidR="00CF754A" w:rsidRPr="00CF754A">
        <w:rPr>
          <w:rFonts w:cstheme="minorHAnsi"/>
        </w:rPr>
        <w:t>It</w:t>
      </w:r>
      <w:r w:rsidRPr="00CF754A">
        <w:rPr>
          <w:rFonts w:cstheme="minorHAnsi"/>
        </w:rPr>
        <w:t xml:space="preserve"> won’t be final until you pay for it, which requires a Concur Request ID (</w:t>
      </w:r>
      <w:r w:rsidR="00CF754A" w:rsidRPr="00CF754A">
        <w:rPr>
          <w:rFonts w:cstheme="minorHAnsi"/>
        </w:rPr>
        <w:t>also</w:t>
      </w:r>
      <w:r w:rsidRPr="00CF754A">
        <w:rPr>
          <w:rFonts w:cstheme="minorHAnsi"/>
        </w:rPr>
        <w:t xml:space="preserve"> known as PTA). </w:t>
      </w:r>
      <w:r w:rsidR="0065335E" w:rsidRPr="00CF754A">
        <w:rPr>
          <w:rFonts w:cstheme="minorHAnsi"/>
        </w:rPr>
        <w:t xml:space="preserve">See the next heading for more information on </w:t>
      </w:r>
      <w:r w:rsidR="00CF754A" w:rsidRPr="00CF754A">
        <w:rPr>
          <w:rFonts w:cstheme="minorHAnsi"/>
        </w:rPr>
        <w:t>obtaining a</w:t>
      </w:r>
      <w:r w:rsidR="0065335E" w:rsidRPr="00CF754A">
        <w:rPr>
          <w:rFonts w:cstheme="minorHAnsi"/>
        </w:rPr>
        <w:t xml:space="preserve"> Concur Request ID</w:t>
      </w:r>
      <w:r w:rsidR="00CF754A" w:rsidRPr="00CF754A">
        <w:rPr>
          <w:rFonts w:cstheme="minorHAnsi"/>
        </w:rPr>
        <w:t>/</w:t>
      </w:r>
      <w:r w:rsidR="0065335E" w:rsidRPr="00CF754A">
        <w:rPr>
          <w:rFonts w:cstheme="minorHAnsi"/>
        </w:rPr>
        <w:t xml:space="preserve">PTA. </w:t>
      </w:r>
    </w:p>
    <w:p w:rsidR="00CF754A" w:rsidRPr="00CF754A" w:rsidRDefault="00423F87" w:rsidP="00CF754A">
      <w:pPr>
        <w:ind w:left="720"/>
        <w:rPr>
          <w:rFonts w:cstheme="minorHAnsi"/>
        </w:rPr>
      </w:pPr>
      <w:r w:rsidRPr="00CF754A">
        <w:rPr>
          <w:rFonts w:cstheme="minorHAnsi"/>
        </w:rPr>
        <w:t xml:space="preserve">You can </w:t>
      </w:r>
      <w:r w:rsidR="00CF754A">
        <w:rPr>
          <w:rFonts w:cstheme="minorHAnsi"/>
        </w:rPr>
        <w:t xml:space="preserve">also </w:t>
      </w:r>
      <w:r w:rsidRPr="00CF754A">
        <w:rPr>
          <w:rFonts w:cstheme="minorHAnsi"/>
        </w:rPr>
        <w:t xml:space="preserve">book and direct bill* for hotel, but you cannot use the </w:t>
      </w:r>
      <w:r w:rsidR="00CF754A" w:rsidRPr="00CF754A">
        <w:rPr>
          <w:rFonts w:cstheme="minorHAnsi"/>
        </w:rPr>
        <w:t xml:space="preserve">self-service </w:t>
      </w:r>
      <w:r w:rsidRPr="00CF754A">
        <w:rPr>
          <w:rFonts w:cstheme="minorHAnsi"/>
        </w:rPr>
        <w:t xml:space="preserve">Concur website for that. You need to call UC Travel and work with an agent. </w:t>
      </w:r>
    </w:p>
    <w:p w:rsidR="00CF754A" w:rsidRPr="00CF754A" w:rsidRDefault="00CF754A" w:rsidP="00CF754A">
      <w:pPr>
        <w:ind w:left="720"/>
        <w:rPr>
          <w:rFonts w:cstheme="minorHAnsi"/>
        </w:rPr>
      </w:pPr>
      <w:r w:rsidRPr="00CF754A">
        <w:rPr>
          <w:rFonts w:cstheme="minorHAnsi"/>
        </w:rPr>
        <w:t>Once you have spoken with a Travel Agent, a draft itinerary will be emailed to you. (If you are booking using the self-service SAP Concur website, you will create the itinerary yourself).  You will need your itinerary for the next step.</w:t>
      </w:r>
    </w:p>
    <w:p w:rsidR="00423F87" w:rsidRPr="00CF754A" w:rsidRDefault="00423F87" w:rsidP="00CF754A">
      <w:pPr>
        <w:pStyle w:val="NormalWeb"/>
        <w:shd w:val="clear" w:color="auto" w:fill="FFFFFF"/>
        <w:spacing w:before="0" w:beforeAutospacing="0"/>
        <w:ind w:left="720"/>
        <w:rPr>
          <w:rFonts w:asciiTheme="minorHAnsi" w:hAnsiTheme="minorHAnsi" w:cstheme="minorHAnsi"/>
          <w:i/>
          <w:color w:val="333333"/>
          <w:sz w:val="22"/>
          <w:szCs w:val="22"/>
        </w:rPr>
      </w:pPr>
      <w:r w:rsidRPr="00CF754A">
        <w:rPr>
          <w:rFonts w:asciiTheme="minorHAnsi" w:hAnsiTheme="minorHAnsi" w:cstheme="minorHAnsi"/>
          <w:i/>
          <w:color w:val="333333"/>
          <w:sz w:val="22"/>
          <w:szCs w:val="22"/>
        </w:rPr>
        <w:t>*Direct Bill is a payment option where expenses are charged directly to your department with no out-of-pocket cost to the traveler. This is only available for airfare or lodging booked through the UC Travel Center, either with the Concur Online Booking Tool or with agent assistance. An approved request is required and a service fee will apply.  After the travel is booked, the Direct Bill charges will appear as Company Card transactions and must be attached to an expense report along with the associated approved request. The transactions should be attached as soon as they are available, but the expense report cannot be submitted until after completion of the trip. </w:t>
      </w:r>
    </w:p>
    <w:p w:rsidR="0065335E" w:rsidRPr="00CF754A" w:rsidRDefault="00CF754A" w:rsidP="00CF754A">
      <w:pPr>
        <w:tabs>
          <w:tab w:val="left" w:pos="720"/>
        </w:tabs>
        <w:ind w:left="720" w:hanging="360"/>
        <w:rPr>
          <w:rFonts w:cstheme="minorHAnsi"/>
          <w:color w:val="333333"/>
          <w:shd w:val="clear" w:color="auto" w:fill="FFFFFF"/>
        </w:rPr>
      </w:pPr>
      <w:r w:rsidRPr="00CF754A">
        <w:rPr>
          <w:rStyle w:val="Strong"/>
          <w:rFonts w:cstheme="minorHAnsi"/>
          <w:b w:val="0"/>
          <w:color w:val="333333"/>
          <w:shd w:val="clear" w:color="auto" w:fill="FFFFFF"/>
        </w:rPr>
        <w:t xml:space="preserve">3. </w:t>
      </w:r>
      <w:r>
        <w:rPr>
          <w:rStyle w:val="Strong"/>
          <w:rFonts w:cstheme="minorHAnsi"/>
          <w:b w:val="0"/>
          <w:color w:val="333333"/>
          <w:shd w:val="clear" w:color="auto" w:fill="FFFFFF"/>
        </w:rPr>
        <w:tab/>
      </w:r>
      <w:r w:rsidR="00321287" w:rsidRPr="00CF754A">
        <w:rPr>
          <w:rFonts w:cstheme="minorHAnsi"/>
          <w:color w:val="333333"/>
          <w:shd w:val="clear" w:color="auto" w:fill="FFFFFF"/>
        </w:rPr>
        <w:t xml:space="preserve">To </w:t>
      </w:r>
      <w:r w:rsidR="00321287" w:rsidRPr="00CF754A">
        <w:rPr>
          <w:rFonts w:cstheme="minorHAnsi"/>
          <w:b/>
          <w:color w:val="333333"/>
          <w:shd w:val="clear" w:color="auto" w:fill="FFFFFF"/>
        </w:rPr>
        <w:t>request a Concur Request ID/PTA</w:t>
      </w:r>
      <w:r w:rsidR="00321287" w:rsidRPr="00CF754A">
        <w:rPr>
          <w:rFonts w:cstheme="minorHAnsi"/>
          <w:color w:val="333333"/>
          <w:shd w:val="clear" w:color="auto" w:fill="FFFFFF"/>
        </w:rPr>
        <w:t xml:space="preserve">, you will need to </w:t>
      </w:r>
      <w:r w:rsidR="0065335E" w:rsidRPr="00CF754A">
        <w:rPr>
          <w:rFonts w:cstheme="minorHAnsi"/>
          <w:color w:val="333333"/>
          <w:shd w:val="clear" w:color="auto" w:fill="FFFFFF"/>
        </w:rPr>
        <w:t>email the following information to</w:t>
      </w:r>
      <w:r w:rsidR="00321287" w:rsidRPr="00CF754A">
        <w:rPr>
          <w:rFonts w:cstheme="minorHAnsi"/>
          <w:color w:val="333333"/>
          <w:shd w:val="clear" w:color="auto" w:fill="FFFFFF"/>
        </w:rPr>
        <w:t xml:space="preserve"> </w:t>
      </w:r>
      <w:r w:rsidR="00BC6EC7">
        <w:rPr>
          <w:rFonts w:cstheme="minorHAnsi"/>
          <w:color w:val="333333"/>
          <w:shd w:val="clear" w:color="auto" w:fill="FFFFFF"/>
        </w:rPr>
        <w:t>your fund manager</w:t>
      </w:r>
      <w:r w:rsidR="0065335E" w:rsidRPr="00CF754A">
        <w:rPr>
          <w:rFonts w:cstheme="minorHAnsi"/>
          <w:color w:val="333333"/>
          <w:shd w:val="clear" w:color="auto" w:fill="FFFFFF"/>
        </w:rPr>
        <w:t xml:space="preserve"> and </w:t>
      </w:r>
      <w:r w:rsidR="00321287" w:rsidRPr="00CF754A">
        <w:rPr>
          <w:rFonts w:cstheme="minorHAnsi"/>
          <w:color w:val="333333"/>
          <w:shd w:val="clear" w:color="auto" w:fill="FFFFFF"/>
        </w:rPr>
        <w:t>Valencia</w:t>
      </w:r>
      <w:r w:rsidRPr="00CF754A">
        <w:rPr>
          <w:rFonts w:cstheme="minorHAnsi"/>
          <w:color w:val="333333"/>
          <w:shd w:val="clear" w:color="auto" w:fill="FFFFFF"/>
        </w:rPr>
        <w:t>. If either one of them are out of the office, cc Laura (she is the back-up for both)</w:t>
      </w:r>
      <w:r w:rsidR="0065335E" w:rsidRPr="00CF754A">
        <w:rPr>
          <w:rFonts w:cstheme="minorHAnsi"/>
          <w:color w:val="333333"/>
          <w:shd w:val="clear" w:color="auto" w:fill="FFFFFF"/>
        </w:rPr>
        <w:t>:</w:t>
      </w:r>
    </w:p>
    <w:p w:rsidR="0065335E" w:rsidRPr="00CF754A" w:rsidRDefault="0065335E" w:rsidP="00CF754A">
      <w:pPr>
        <w:pStyle w:val="ListParagraph"/>
        <w:numPr>
          <w:ilvl w:val="0"/>
          <w:numId w:val="1"/>
        </w:numPr>
        <w:ind w:left="1350"/>
        <w:rPr>
          <w:rFonts w:cstheme="minorHAnsi"/>
          <w:color w:val="333333"/>
          <w:shd w:val="clear" w:color="auto" w:fill="FFFFFF"/>
        </w:rPr>
      </w:pPr>
      <w:r w:rsidRPr="00CF754A">
        <w:rPr>
          <w:rFonts w:cstheme="minorHAnsi"/>
          <w:b/>
          <w:color w:val="333333"/>
          <w:shd w:val="clear" w:color="auto" w:fill="FFFFFF"/>
        </w:rPr>
        <w:t>FAU</w:t>
      </w:r>
      <w:r w:rsidRPr="00CF754A">
        <w:rPr>
          <w:rFonts w:cstheme="minorHAnsi"/>
          <w:color w:val="333333"/>
          <w:shd w:val="clear" w:color="auto" w:fill="FFFFFF"/>
        </w:rPr>
        <w:t xml:space="preserve"> (account, cost center, and fund #) (If you don’t know the FAU, please explain what funding source you would like to use)</w:t>
      </w:r>
    </w:p>
    <w:p w:rsidR="0065335E" w:rsidRPr="00CF754A" w:rsidRDefault="0065335E" w:rsidP="00CF754A">
      <w:pPr>
        <w:pStyle w:val="ListParagraph"/>
        <w:numPr>
          <w:ilvl w:val="0"/>
          <w:numId w:val="1"/>
        </w:numPr>
        <w:ind w:left="1350"/>
        <w:rPr>
          <w:rFonts w:cstheme="minorHAnsi"/>
          <w:color w:val="333333"/>
          <w:shd w:val="clear" w:color="auto" w:fill="FFFFFF"/>
        </w:rPr>
      </w:pPr>
      <w:r w:rsidRPr="00CF754A">
        <w:rPr>
          <w:rFonts w:cstheme="minorHAnsi"/>
          <w:b/>
          <w:color w:val="333333"/>
          <w:shd w:val="clear" w:color="auto" w:fill="FFFFFF"/>
        </w:rPr>
        <w:t>Business Justification</w:t>
      </w:r>
      <w:r w:rsidRPr="00CF754A">
        <w:rPr>
          <w:rFonts w:cstheme="minorHAnsi"/>
          <w:color w:val="333333"/>
          <w:shd w:val="clear" w:color="auto" w:fill="FFFFFF"/>
        </w:rPr>
        <w:t xml:space="preserve"> for the travel (please avoid jargon and use language that can be copied and pasted directly into the system. E.g. don’t say “I just want to pay for my trip to SD conference next month,” but rather: “Roundtrip airfare for Dr. Josephine Bruin to Washington DC to attend the Scientific Development conference October 2-5, 2022.”)</w:t>
      </w:r>
    </w:p>
    <w:p w:rsidR="0065335E" w:rsidRPr="00CF754A" w:rsidRDefault="0065335E" w:rsidP="00CF754A">
      <w:pPr>
        <w:pStyle w:val="ListParagraph"/>
        <w:numPr>
          <w:ilvl w:val="0"/>
          <w:numId w:val="1"/>
        </w:numPr>
        <w:ind w:left="1350"/>
        <w:rPr>
          <w:rFonts w:cstheme="minorHAnsi"/>
          <w:color w:val="333333"/>
          <w:shd w:val="clear" w:color="auto" w:fill="FFFFFF"/>
        </w:rPr>
      </w:pPr>
      <w:r w:rsidRPr="00CF754A">
        <w:rPr>
          <w:rFonts w:cstheme="minorHAnsi"/>
          <w:color w:val="333333"/>
          <w:shd w:val="clear" w:color="auto" w:fill="FFFFFF"/>
        </w:rPr>
        <w:t xml:space="preserve">Forward a copy of the </w:t>
      </w:r>
      <w:r w:rsidRPr="00CF754A">
        <w:rPr>
          <w:rFonts w:cstheme="minorHAnsi"/>
          <w:b/>
          <w:color w:val="333333"/>
          <w:shd w:val="clear" w:color="auto" w:fill="FFFFFF"/>
        </w:rPr>
        <w:t>Travel Itinerary</w:t>
      </w:r>
      <w:r w:rsidRPr="00CF754A">
        <w:rPr>
          <w:rFonts w:cstheme="minorHAnsi"/>
          <w:color w:val="333333"/>
          <w:shd w:val="clear" w:color="auto" w:fill="FFFFFF"/>
        </w:rPr>
        <w:t xml:space="preserve"> you received from UC Travel or the Concur Website</w:t>
      </w:r>
    </w:p>
    <w:p w:rsidR="00423F87" w:rsidRPr="00CF754A" w:rsidRDefault="0065335E" w:rsidP="00CF754A">
      <w:pPr>
        <w:ind w:left="720"/>
        <w:rPr>
          <w:rFonts w:cstheme="minorHAnsi"/>
          <w:color w:val="333333"/>
          <w:shd w:val="clear" w:color="auto" w:fill="FFFFFF"/>
        </w:rPr>
      </w:pPr>
      <w:r w:rsidRPr="00CF754A">
        <w:rPr>
          <w:rFonts w:cstheme="minorHAnsi"/>
          <w:color w:val="333333"/>
          <w:shd w:val="clear" w:color="auto" w:fill="FFFFFF"/>
        </w:rPr>
        <w:lastRenderedPageBreak/>
        <w:t xml:space="preserve">Once </w:t>
      </w:r>
      <w:r w:rsidR="00BC6EC7">
        <w:rPr>
          <w:rFonts w:cstheme="minorHAnsi"/>
          <w:color w:val="333333"/>
          <w:shd w:val="clear" w:color="auto" w:fill="FFFFFF"/>
        </w:rPr>
        <w:t>your fund manager</w:t>
      </w:r>
      <w:r w:rsidRPr="00CF754A">
        <w:rPr>
          <w:rFonts w:cstheme="minorHAnsi"/>
          <w:color w:val="333333"/>
          <w:shd w:val="clear" w:color="auto" w:fill="FFFFFF"/>
        </w:rPr>
        <w:t xml:space="preserve"> approves the funding source, Valencia will enter it into the system </w:t>
      </w:r>
      <w:r w:rsidR="00321287" w:rsidRPr="00CF754A">
        <w:rPr>
          <w:rFonts w:cstheme="minorHAnsi"/>
          <w:color w:val="333333"/>
          <w:shd w:val="clear" w:color="auto" w:fill="FFFFFF"/>
        </w:rPr>
        <w:t xml:space="preserve">and then submit it directly to the travel system online for processing. You will then receive confirmation of the finalized itinerary via email, once Travel has received/approved the submitted Concur Request ID/PTA. </w:t>
      </w:r>
    </w:p>
    <w:p w:rsidR="00423F87" w:rsidRDefault="00BC6EC7">
      <w:pPr>
        <w:rPr>
          <w:rFonts w:cstheme="minorHAnsi"/>
          <w:b/>
          <w:color w:val="333333"/>
          <w:sz w:val="28"/>
          <w:szCs w:val="28"/>
          <w:shd w:val="clear" w:color="auto" w:fill="FFFFFF"/>
        </w:rPr>
      </w:pPr>
      <w:r w:rsidRPr="00B46437">
        <w:rPr>
          <w:rFonts w:cstheme="minorHAnsi"/>
          <w:b/>
          <w:color w:val="333333"/>
          <w:sz w:val="28"/>
          <w:szCs w:val="28"/>
          <w:shd w:val="clear" w:color="auto" w:fill="FFFFFF"/>
        </w:rPr>
        <w:t>Now you are ready to travel!</w:t>
      </w:r>
    </w:p>
    <w:p w:rsidR="00B46437" w:rsidRPr="00B46437" w:rsidRDefault="00B46437">
      <w:pPr>
        <w:rPr>
          <w:rFonts w:cstheme="minorHAnsi"/>
          <w:b/>
          <w:color w:val="333333"/>
          <w:sz w:val="28"/>
          <w:szCs w:val="28"/>
          <w:shd w:val="clear" w:color="auto" w:fill="FFFFFF"/>
        </w:rPr>
      </w:pPr>
      <w:r>
        <w:rPr>
          <w:rFonts w:cstheme="minorHAnsi"/>
          <w:b/>
          <w:color w:val="333333"/>
          <w:sz w:val="28"/>
          <w:szCs w:val="28"/>
          <w:shd w:val="clear" w:color="auto" w:fill="FFFFFF"/>
        </w:rPr>
        <w:t>DURING/AFTER TRAVEL:</w:t>
      </w:r>
    </w:p>
    <w:p w:rsidR="0065335E" w:rsidRPr="008C2016" w:rsidRDefault="00BC6EC7" w:rsidP="008C2016">
      <w:pPr>
        <w:pStyle w:val="ListParagraph"/>
        <w:numPr>
          <w:ilvl w:val="0"/>
          <w:numId w:val="3"/>
        </w:numPr>
        <w:rPr>
          <w:rFonts w:cstheme="minorHAnsi"/>
        </w:rPr>
      </w:pPr>
      <w:r w:rsidRPr="008C2016">
        <w:rPr>
          <w:rFonts w:cstheme="minorHAnsi"/>
        </w:rPr>
        <w:t xml:space="preserve">While traveling, </w:t>
      </w:r>
      <w:r w:rsidRPr="003D4FEB">
        <w:rPr>
          <w:rFonts w:cstheme="minorHAnsi"/>
          <w:b/>
        </w:rPr>
        <w:t>p</w:t>
      </w:r>
      <w:r w:rsidR="0065335E" w:rsidRPr="003D4FEB">
        <w:rPr>
          <w:rFonts w:cstheme="minorHAnsi"/>
          <w:b/>
        </w:rPr>
        <w:t>lease</w:t>
      </w:r>
      <w:r w:rsidR="00321287" w:rsidRPr="003D4FEB">
        <w:rPr>
          <w:rFonts w:cstheme="minorHAnsi"/>
          <w:b/>
        </w:rPr>
        <w:t xml:space="preserve"> retain </w:t>
      </w:r>
      <w:r w:rsidRPr="003D4FEB">
        <w:rPr>
          <w:rFonts w:cstheme="minorHAnsi"/>
          <w:b/>
        </w:rPr>
        <w:t xml:space="preserve">your </w:t>
      </w:r>
      <w:r w:rsidR="00321287" w:rsidRPr="003D4FEB">
        <w:rPr>
          <w:rFonts w:cstheme="minorHAnsi"/>
          <w:b/>
        </w:rPr>
        <w:t>receipt</w:t>
      </w:r>
      <w:r w:rsidR="0065335E" w:rsidRPr="003D4FEB">
        <w:rPr>
          <w:rFonts w:cstheme="minorHAnsi"/>
          <w:b/>
        </w:rPr>
        <w:t>s</w:t>
      </w:r>
      <w:r w:rsidRPr="008C2016">
        <w:rPr>
          <w:rFonts w:cstheme="minorHAnsi"/>
        </w:rPr>
        <w:t xml:space="preserve">. Within 5 days of your return, you should </w:t>
      </w:r>
      <w:r w:rsidRPr="003D4FEB">
        <w:rPr>
          <w:rFonts w:cstheme="minorHAnsi"/>
          <w:b/>
        </w:rPr>
        <w:t xml:space="preserve">submit your receipts along with your completed </w:t>
      </w:r>
      <w:hyperlink r:id="rId9" w:history="1">
        <w:r w:rsidRPr="003D4FEB">
          <w:rPr>
            <w:rStyle w:val="Hyperlink"/>
            <w:rFonts w:cstheme="minorHAnsi"/>
            <w:b/>
          </w:rPr>
          <w:t>Travel and Entertainment R</w:t>
        </w:r>
        <w:r w:rsidR="0065335E" w:rsidRPr="003D4FEB">
          <w:rPr>
            <w:rStyle w:val="Hyperlink"/>
            <w:rFonts w:cstheme="minorHAnsi"/>
            <w:b/>
          </w:rPr>
          <w:t xml:space="preserve">eimbursement </w:t>
        </w:r>
        <w:r w:rsidRPr="003D4FEB">
          <w:rPr>
            <w:rStyle w:val="Hyperlink"/>
            <w:rFonts w:cstheme="minorHAnsi"/>
            <w:b/>
          </w:rPr>
          <w:t>Request F</w:t>
        </w:r>
        <w:r w:rsidR="0065335E" w:rsidRPr="003D4FEB">
          <w:rPr>
            <w:rStyle w:val="Hyperlink"/>
            <w:rFonts w:cstheme="minorHAnsi"/>
            <w:b/>
          </w:rPr>
          <w:t>orm</w:t>
        </w:r>
      </w:hyperlink>
      <w:r w:rsidRPr="003D4FEB">
        <w:rPr>
          <w:rFonts w:cstheme="minorHAnsi"/>
          <w:b/>
        </w:rPr>
        <w:t xml:space="preserve"> to your Authorizer/PI for approval</w:t>
      </w:r>
      <w:r w:rsidRPr="008C2016">
        <w:rPr>
          <w:rFonts w:cstheme="minorHAnsi"/>
        </w:rPr>
        <w:t>. Once approved, please email everything to your fund manager and cc Valencia</w:t>
      </w:r>
      <w:r w:rsidR="00321287" w:rsidRPr="008C2016">
        <w:rPr>
          <w:rFonts w:cstheme="minorHAnsi"/>
        </w:rPr>
        <w:t xml:space="preserve">. </w:t>
      </w:r>
      <w:r w:rsidR="003D4FEB">
        <w:rPr>
          <w:rFonts w:cstheme="minorHAnsi"/>
        </w:rPr>
        <w:t>(I</w:t>
      </w:r>
      <w:r w:rsidR="003D4FEB">
        <w:rPr>
          <w:rFonts w:cstheme="minorHAnsi"/>
        </w:rPr>
        <w:t>f you have not already taken the training or if this is your first time traveling</w:t>
      </w:r>
      <w:r w:rsidR="003D4FEB">
        <w:rPr>
          <w:rFonts w:cstheme="minorHAnsi"/>
        </w:rPr>
        <w:t>, p</w:t>
      </w:r>
      <w:r w:rsidR="003D4FEB">
        <w:rPr>
          <w:rFonts w:cstheme="minorHAnsi"/>
        </w:rPr>
        <w:t xml:space="preserve">lease review the </w:t>
      </w:r>
      <w:hyperlink r:id="rId10" w:history="1">
        <w:r w:rsidR="003D4FEB" w:rsidRPr="003D4FEB">
          <w:rPr>
            <w:rStyle w:val="Hyperlink"/>
            <w:rFonts w:cstheme="minorHAnsi"/>
          </w:rPr>
          <w:t>Travel/Entertainment Training (PPT)</w:t>
        </w:r>
      </w:hyperlink>
      <w:r w:rsidR="003D4FEB">
        <w:rPr>
          <w:rFonts w:cstheme="minorHAnsi"/>
        </w:rPr>
        <w:t xml:space="preserve"> </w:t>
      </w:r>
      <w:r w:rsidR="003D4FEB">
        <w:rPr>
          <w:rFonts w:cstheme="minorHAnsi"/>
        </w:rPr>
        <w:t>for more details about complet</w:t>
      </w:r>
      <w:r w:rsidR="003D4FEB">
        <w:rPr>
          <w:rFonts w:cstheme="minorHAnsi"/>
        </w:rPr>
        <w:t xml:space="preserve">ing the Travel and Entertainment Reimbursement Request Form). </w:t>
      </w:r>
    </w:p>
    <w:p w:rsidR="00321287" w:rsidRPr="008C2016" w:rsidRDefault="008C2016" w:rsidP="003D4FEB">
      <w:pPr>
        <w:tabs>
          <w:tab w:val="left" w:pos="720"/>
        </w:tabs>
        <w:ind w:left="720" w:hanging="360"/>
        <w:rPr>
          <w:rFonts w:cstheme="minorHAnsi"/>
        </w:rPr>
      </w:pPr>
      <w:r>
        <w:rPr>
          <w:rFonts w:cstheme="minorHAnsi"/>
          <w:color w:val="FF0000"/>
        </w:rPr>
        <w:t xml:space="preserve">4a. </w:t>
      </w:r>
      <w:r>
        <w:rPr>
          <w:rFonts w:cstheme="minorHAnsi"/>
          <w:color w:val="FF0000"/>
        </w:rPr>
        <w:tab/>
      </w:r>
      <w:r w:rsidR="00BC6EC7">
        <w:rPr>
          <w:rFonts w:cstheme="minorHAnsi"/>
          <w:color w:val="FF0000"/>
        </w:rPr>
        <w:t xml:space="preserve">NOTE: If this is your first time travelling, </w:t>
      </w:r>
      <w:r w:rsidR="00BC6EC7" w:rsidRPr="00BC6EC7">
        <w:rPr>
          <w:rFonts w:cstheme="minorHAnsi"/>
          <w:b/>
          <w:color w:val="FF0000"/>
        </w:rPr>
        <w:t>YOU</w:t>
      </w:r>
      <w:r w:rsidR="00BC6EC7">
        <w:rPr>
          <w:rFonts w:cstheme="minorHAnsi"/>
          <w:color w:val="FF0000"/>
        </w:rPr>
        <w:t xml:space="preserve"> </w:t>
      </w:r>
      <w:r w:rsidR="00321287" w:rsidRPr="00D92D9B">
        <w:rPr>
          <w:rFonts w:cstheme="minorHAnsi"/>
          <w:b/>
          <w:color w:val="FF0000"/>
        </w:rPr>
        <w:t>MUST GRANT VALENCIA DELEGATE AUTHORITY</w:t>
      </w:r>
      <w:r w:rsidR="00BC6EC7">
        <w:rPr>
          <w:rFonts w:cstheme="minorHAnsi"/>
          <w:b/>
          <w:color w:val="FF0000"/>
        </w:rPr>
        <w:t xml:space="preserve"> IN CONCUR</w:t>
      </w:r>
      <w:r w:rsidR="00321287" w:rsidRPr="00D92D9B">
        <w:rPr>
          <w:rFonts w:cstheme="minorHAnsi"/>
          <w:b/>
          <w:color w:val="FF0000"/>
        </w:rPr>
        <w:t xml:space="preserve"> IN ORDER TO PROCESS YOUR REIMBURSEMENT REQUEST</w:t>
      </w:r>
      <w:r w:rsidRPr="003D4FEB">
        <w:rPr>
          <w:rFonts w:cstheme="minorHAnsi"/>
          <w:b/>
          <w:color w:val="000000" w:themeColor="text1"/>
        </w:rPr>
        <w:t xml:space="preserve">. </w:t>
      </w:r>
      <w:r w:rsidRPr="003D4FEB">
        <w:rPr>
          <w:rFonts w:cstheme="minorHAnsi"/>
          <w:color w:val="000000" w:themeColor="text1"/>
        </w:rPr>
        <w:t xml:space="preserve"> You only need to do this once; this is not required each time you travel. </w:t>
      </w:r>
      <w:r w:rsidRPr="008C2016">
        <w:rPr>
          <w:rFonts w:cstheme="minorHAnsi"/>
        </w:rPr>
        <w:t>To grant delegate authority in Concur:</w:t>
      </w:r>
    </w:p>
    <w:p w:rsidR="00321287" w:rsidRDefault="00321287" w:rsidP="008C2016">
      <w:pPr>
        <w:ind w:left="720"/>
        <w:rPr>
          <w:rFonts w:cstheme="minorHAnsi"/>
          <w:sz w:val="24"/>
          <w:szCs w:val="24"/>
        </w:rPr>
      </w:pPr>
      <w:r>
        <w:rPr>
          <w:rFonts w:cstheme="minorHAnsi"/>
        </w:rPr>
        <w:t xml:space="preserve">Log into the </w:t>
      </w:r>
      <w:hyperlink r:id="rId11" w:history="1">
        <w:r w:rsidRPr="00423F87">
          <w:rPr>
            <w:rStyle w:val="Hyperlink"/>
            <w:rFonts w:cstheme="minorHAnsi"/>
            <w:sz w:val="24"/>
            <w:szCs w:val="24"/>
          </w:rPr>
          <w:t>SAP Concur website</w:t>
        </w:r>
      </w:hyperlink>
      <w:r>
        <w:rPr>
          <w:rFonts w:cstheme="minorHAnsi"/>
          <w:sz w:val="24"/>
          <w:szCs w:val="24"/>
        </w:rPr>
        <w:t>. Click on “Profile” in the top right and select “Profile Settings.”</w:t>
      </w:r>
    </w:p>
    <w:p w:rsidR="00321287" w:rsidRDefault="00321287" w:rsidP="008C2016">
      <w:pPr>
        <w:ind w:left="1440"/>
        <w:jc w:val="center"/>
        <w:rPr>
          <w:rFonts w:cstheme="minorHAnsi"/>
        </w:rPr>
      </w:pPr>
      <w:r>
        <w:rPr>
          <w:noProof/>
        </w:rPr>
        <w:drawing>
          <wp:inline distT="0" distB="0" distL="0" distR="0" wp14:anchorId="20504473" wp14:editId="6454ED54">
            <wp:extent cx="3781425" cy="2058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7019" cy="2083778"/>
                    </a:xfrm>
                    <a:prstGeom prst="rect">
                      <a:avLst/>
                    </a:prstGeom>
                  </pic:spPr>
                </pic:pic>
              </a:graphicData>
            </a:graphic>
          </wp:inline>
        </w:drawing>
      </w:r>
    </w:p>
    <w:p w:rsidR="00321287" w:rsidRDefault="00321287" w:rsidP="008C2016">
      <w:pPr>
        <w:ind w:left="720"/>
        <w:rPr>
          <w:rFonts w:cstheme="minorHAnsi"/>
        </w:rPr>
      </w:pPr>
      <w:r>
        <w:rPr>
          <w:rFonts w:cstheme="minorHAnsi"/>
        </w:rPr>
        <w:t>Select “Expense Delegates”</w:t>
      </w:r>
    </w:p>
    <w:p w:rsidR="00321287" w:rsidRDefault="00321287" w:rsidP="008C2016">
      <w:pPr>
        <w:ind w:left="1440"/>
        <w:jc w:val="center"/>
        <w:rPr>
          <w:rFonts w:cstheme="minorHAnsi"/>
        </w:rPr>
      </w:pPr>
      <w:bookmarkStart w:id="0" w:name="_GoBack"/>
      <w:r>
        <w:rPr>
          <w:noProof/>
        </w:rPr>
        <w:drawing>
          <wp:inline distT="0" distB="0" distL="0" distR="0" wp14:anchorId="79028B64" wp14:editId="307DAE54">
            <wp:extent cx="3887669"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698" b="1"/>
                    <a:stretch/>
                  </pic:blipFill>
                  <pic:spPr bwMode="auto">
                    <a:xfrm>
                      <a:off x="0" y="0"/>
                      <a:ext cx="3940853" cy="1834508"/>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D92D9B" w:rsidRDefault="00D92D9B" w:rsidP="008C2016">
      <w:pPr>
        <w:ind w:left="720"/>
        <w:rPr>
          <w:rFonts w:cstheme="minorHAnsi"/>
        </w:rPr>
      </w:pPr>
      <w:r>
        <w:rPr>
          <w:rFonts w:cstheme="minorHAnsi"/>
        </w:rPr>
        <w:lastRenderedPageBreak/>
        <w:t>Click “add” to search for and select Valencia Moody, and then click “add” by the search field.</w:t>
      </w:r>
      <w:r w:rsidR="003D4FEB">
        <w:rPr>
          <w:rFonts w:cstheme="minorHAnsi"/>
        </w:rPr>
        <w:t xml:space="preserve"> </w:t>
      </w:r>
      <w:r>
        <w:rPr>
          <w:rFonts w:cstheme="minorHAnsi"/>
        </w:rPr>
        <w:t xml:space="preserve">Select all check boxes. Click “save”. </w:t>
      </w:r>
    </w:p>
    <w:p w:rsidR="00D92D9B" w:rsidRDefault="00D92D9B" w:rsidP="008C2016">
      <w:pPr>
        <w:ind w:left="1440"/>
        <w:jc w:val="center"/>
        <w:rPr>
          <w:rFonts w:cstheme="minorHAnsi"/>
        </w:rPr>
      </w:pPr>
      <w:r>
        <w:rPr>
          <w:noProof/>
        </w:rPr>
        <w:drawing>
          <wp:inline distT="0" distB="0" distL="0" distR="0" wp14:anchorId="70F53437" wp14:editId="09E10CAF">
            <wp:extent cx="3695700" cy="282905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546" r="-1" b="4889"/>
                    <a:stretch/>
                  </pic:blipFill>
                  <pic:spPr bwMode="auto">
                    <a:xfrm>
                      <a:off x="0" y="0"/>
                      <a:ext cx="3722852" cy="2849838"/>
                    </a:xfrm>
                    <a:prstGeom prst="rect">
                      <a:avLst/>
                    </a:prstGeom>
                    <a:ln>
                      <a:noFill/>
                    </a:ln>
                    <a:extLst>
                      <a:ext uri="{53640926-AAD7-44D8-BBD7-CCE9431645EC}">
                        <a14:shadowObscured xmlns:a14="http://schemas.microsoft.com/office/drawing/2010/main"/>
                      </a:ext>
                    </a:extLst>
                  </pic:spPr>
                </pic:pic>
              </a:graphicData>
            </a:graphic>
          </wp:inline>
        </w:drawing>
      </w:r>
    </w:p>
    <w:p w:rsidR="00D92D9B" w:rsidRDefault="00D92D9B" w:rsidP="003D4FEB">
      <w:pPr>
        <w:ind w:left="810"/>
        <w:rPr>
          <w:rFonts w:cstheme="minorHAnsi"/>
        </w:rPr>
      </w:pPr>
      <w:r>
        <w:rPr>
          <w:rFonts w:cstheme="minorHAnsi"/>
        </w:rPr>
        <w:t xml:space="preserve">Valencia will then be able to create expense reports on your behalf. </w:t>
      </w:r>
    </w:p>
    <w:p w:rsidR="00D92D9B" w:rsidRPr="003D4FEB" w:rsidRDefault="00BC6EC7" w:rsidP="003D4FEB">
      <w:pPr>
        <w:pStyle w:val="ListParagraph"/>
        <w:numPr>
          <w:ilvl w:val="0"/>
          <w:numId w:val="3"/>
        </w:numPr>
        <w:rPr>
          <w:rFonts w:cstheme="minorHAnsi"/>
          <w:color w:val="000000" w:themeColor="text1"/>
        </w:rPr>
      </w:pPr>
      <w:r w:rsidRPr="003D4FEB">
        <w:rPr>
          <w:rFonts w:cstheme="minorHAnsi"/>
          <w:color w:val="000000" w:themeColor="text1"/>
        </w:rPr>
        <w:t xml:space="preserve">Once Valencia has completed your expense report, the Traveler will receive an email requesting approval/submission. </w:t>
      </w:r>
      <w:r w:rsidRPr="003D4FEB">
        <w:rPr>
          <w:rFonts w:cstheme="minorHAnsi"/>
          <w:b/>
          <w:color w:val="FF0000"/>
        </w:rPr>
        <w:t>YOU MUST</w:t>
      </w:r>
      <w:r w:rsidRPr="003D4FEB">
        <w:rPr>
          <w:rFonts w:cstheme="minorHAnsi"/>
          <w:color w:val="FF0000"/>
        </w:rPr>
        <w:t xml:space="preserve"> </w:t>
      </w:r>
      <w:r w:rsidR="00D92D9B" w:rsidRPr="003D4FEB">
        <w:rPr>
          <w:rFonts w:cstheme="minorHAnsi"/>
          <w:b/>
          <w:color w:val="FF0000"/>
        </w:rPr>
        <w:t xml:space="preserve">LOG INTO THE CONCUR SYSTEM TO APPROVE AND SUBMIT </w:t>
      </w:r>
      <w:r w:rsidRPr="003D4FEB">
        <w:rPr>
          <w:rFonts w:cstheme="minorHAnsi"/>
          <w:b/>
          <w:color w:val="FF0000"/>
        </w:rPr>
        <w:t xml:space="preserve">YOUR EXPENSE REPORT OR YOU WILL NOT BE REIMBURSED. </w:t>
      </w:r>
      <w:r w:rsidRPr="003D4FEB">
        <w:rPr>
          <w:rFonts w:cstheme="minorHAnsi"/>
          <w:color w:val="000000" w:themeColor="text1"/>
        </w:rPr>
        <w:t xml:space="preserve">Expense Reports need to be approved and submitted within 30 days of travel, so you should be submitting your reimbursement as soon as possible after returning from travel. </w:t>
      </w:r>
      <w:r w:rsidR="003D4FEB" w:rsidRPr="003D4FEB">
        <w:rPr>
          <w:rFonts w:cstheme="minorHAnsi"/>
          <w:color w:val="000000" w:themeColor="text1"/>
        </w:rPr>
        <w:t xml:space="preserve">Instructions on how to approve your expense report: </w:t>
      </w:r>
    </w:p>
    <w:p w:rsidR="00D92D9B" w:rsidRDefault="001D3164" w:rsidP="003D4FEB">
      <w:pPr>
        <w:ind w:left="720"/>
        <w:rPr>
          <w:rFonts w:cstheme="minorHAnsi"/>
        </w:rPr>
      </w:pPr>
      <w:r>
        <w:rPr>
          <w:rFonts w:cstheme="minorHAnsi"/>
        </w:rPr>
        <w:t xml:space="preserve">From the Concur homepage, you should see any reports awaiting approval on the landing page. Or you can click on the Approvals tab at the top of the screen. </w:t>
      </w:r>
    </w:p>
    <w:p w:rsidR="001D3164" w:rsidRDefault="001D3164" w:rsidP="003D4FEB">
      <w:pPr>
        <w:ind w:left="720"/>
        <w:jc w:val="center"/>
        <w:rPr>
          <w:rFonts w:cstheme="minorHAnsi"/>
        </w:rPr>
      </w:pPr>
      <w:r>
        <w:rPr>
          <w:noProof/>
        </w:rPr>
        <w:drawing>
          <wp:inline distT="0" distB="0" distL="0" distR="0" wp14:anchorId="412FD4C1" wp14:editId="0EB9233B">
            <wp:extent cx="3400425" cy="2831693"/>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12610" cy="2841840"/>
                    </a:xfrm>
                    <a:prstGeom prst="rect">
                      <a:avLst/>
                    </a:prstGeom>
                  </pic:spPr>
                </pic:pic>
              </a:graphicData>
            </a:graphic>
          </wp:inline>
        </w:drawing>
      </w:r>
    </w:p>
    <w:p w:rsidR="001D3164" w:rsidRDefault="001D3164" w:rsidP="003D4FEB">
      <w:pPr>
        <w:ind w:left="720"/>
        <w:rPr>
          <w:rFonts w:cstheme="minorHAnsi"/>
        </w:rPr>
      </w:pPr>
      <w:r>
        <w:rPr>
          <w:rFonts w:cstheme="minorHAnsi"/>
        </w:rPr>
        <w:lastRenderedPageBreak/>
        <w:t>From there, navigate to your Expense Reports and click on the Report name.</w:t>
      </w:r>
    </w:p>
    <w:p w:rsidR="001D3164" w:rsidRDefault="001D3164" w:rsidP="003D4FEB">
      <w:pPr>
        <w:ind w:left="720"/>
        <w:jc w:val="center"/>
        <w:rPr>
          <w:rFonts w:cstheme="minorHAnsi"/>
        </w:rPr>
      </w:pPr>
      <w:r>
        <w:rPr>
          <w:noProof/>
        </w:rPr>
        <w:drawing>
          <wp:inline distT="0" distB="0" distL="0" distR="0" wp14:anchorId="12A64D7D" wp14:editId="1B8C6A9C">
            <wp:extent cx="4533900" cy="19094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4377" cy="1926516"/>
                    </a:xfrm>
                    <a:prstGeom prst="rect">
                      <a:avLst/>
                    </a:prstGeom>
                  </pic:spPr>
                </pic:pic>
              </a:graphicData>
            </a:graphic>
          </wp:inline>
        </w:drawing>
      </w:r>
    </w:p>
    <w:p w:rsidR="001D3164" w:rsidRDefault="001D3164" w:rsidP="003D4FEB">
      <w:pPr>
        <w:ind w:left="720"/>
        <w:rPr>
          <w:rFonts w:cstheme="minorHAnsi"/>
        </w:rPr>
      </w:pPr>
      <w:r>
        <w:rPr>
          <w:rFonts w:cstheme="minorHAnsi"/>
        </w:rPr>
        <w:t>Review everything for accuracy. If everything looks acceptable</w:t>
      </w:r>
      <w:r w:rsidR="008C2016">
        <w:rPr>
          <w:rFonts w:cstheme="minorHAnsi"/>
        </w:rPr>
        <w:t xml:space="preserve">, click Approve on the top right and submit. </w:t>
      </w:r>
    </w:p>
    <w:p w:rsidR="001D3164" w:rsidRDefault="008C2016" w:rsidP="008C2016">
      <w:pPr>
        <w:jc w:val="center"/>
        <w:rPr>
          <w:rFonts w:cstheme="minorHAnsi"/>
        </w:rPr>
      </w:pPr>
      <w:r>
        <w:rPr>
          <w:noProof/>
        </w:rPr>
        <w:drawing>
          <wp:inline distT="0" distB="0" distL="0" distR="0" wp14:anchorId="00504B73" wp14:editId="275366FC">
            <wp:extent cx="2579015" cy="714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3807" cy="718472"/>
                    </a:xfrm>
                    <a:prstGeom prst="rect">
                      <a:avLst/>
                    </a:prstGeom>
                  </pic:spPr>
                </pic:pic>
              </a:graphicData>
            </a:graphic>
          </wp:inline>
        </w:drawing>
      </w:r>
    </w:p>
    <w:p w:rsidR="003D4FEB" w:rsidRDefault="003D4FEB" w:rsidP="003D4FEB">
      <w:pPr>
        <w:ind w:left="630"/>
        <w:rPr>
          <w:rFonts w:cstheme="minorHAnsi"/>
        </w:rPr>
      </w:pPr>
      <w:r>
        <w:rPr>
          <w:rFonts w:cstheme="minorHAnsi"/>
        </w:rPr>
        <w:t xml:space="preserve">You will receive your reimbursement in the same manner in which your paycheck is distributed (e.g. if you’ve signed up for direct deposit, your reimbursement will be direct deposited). </w:t>
      </w:r>
    </w:p>
    <w:p w:rsidR="003D4FEB" w:rsidRDefault="003D4FEB" w:rsidP="003D4FEB">
      <w:pPr>
        <w:rPr>
          <w:rFonts w:cstheme="minorHAnsi"/>
        </w:rPr>
      </w:pPr>
    </w:p>
    <w:p w:rsidR="003D4FEB" w:rsidRPr="00D92D9B" w:rsidRDefault="003D4FEB" w:rsidP="003D4FEB">
      <w:pPr>
        <w:rPr>
          <w:rFonts w:cstheme="minorHAnsi"/>
        </w:rPr>
      </w:pPr>
      <w:r>
        <w:rPr>
          <w:rFonts w:cstheme="minorHAnsi"/>
        </w:rPr>
        <w:t xml:space="preserve">Please contact </w:t>
      </w:r>
      <w:hyperlink r:id="rId18" w:history="1">
        <w:r w:rsidRPr="003D4FEB">
          <w:rPr>
            <w:rStyle w:val="Hyperlink"/>
            <w:rFonts w:cstheme="minorHAnsi"/>
          </w:rPr>
          <w:t>Valencia Moody</w:t>
        </w:r>
      </w:hyperlink>
      <w:r>
        <w:rPr>
          <w:rFonts w:cstheme="minorHAnsi"/>
        </w:rPr>
        <w:t xml:space="preserve"> if you have any questions about the process. </w:t>
      </w:r>
    </w:p>
    <w:sectPr w:rsidR="003D4FEB" w:rsidRPr="00D92D9B">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016" w:rsidRDefault="008C2016" w:rsidP="008C2016">
      <w:pPr>
        <w:spacing w:after="0" w:line="240" w:lineRule="auto"/>
      </w:pPr>
      <w:r>
        <w:separator/>
      </w:r>
    </w:p>
  </w:endnote>
  <w:endnote w:type="continuationSeparator" w:id="0">
    <w:p w:rsidR="008C2016" w:rsidRDefault="008C2016" w:rsidP="008C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016" w:rsidRPr="008C2016" w:rsidRDefault="008C2016" w:rsidP="008C2016">
    <w:pPr>
      <w:pStyle w:val="Footer"/>
      <w:jc w:val="right"/>
      <w:rPr>
        <w:color w:val="A6A6A6" w:themeColor="background1" w:themeShade="A6"/>
        <w:sz w:val="16"/>
        <w:szCs w:val="16"/>
      </w:rPr>
    </w:pPr>
    <w:r>
      <w:rPr>
        <w:color w:val="A6A6A6" w:themeColor="background1" w:themeShade="A6"/>
        <w:sz w:val="16"/>
        <w:szCs w:val="16"/>
      </w:rPr>
      <w:t>UCLA Family Medicine</w:t>
    </w:r>
    <w:r>
      <w:rPr>
        <w:color w:val="A6A6A6" w:themeColor="background1" w:themeShade="A6"/>
        <w:sz w:val="16"/>
        <w:szCs w:val="16"/>
      </w:rPr>
      <w:tab/>
    </w:r>
    <w:r>
      <w:rPr>
        <w:color w:val="A6A6A6" w:themeColor="background1" w:themeShade="A6"/>
        <w:sz w:val="16"/>
        <w:szCs w:val="16"/>
      </w:rPr>
      <w:tab/>
      <w:t>Rev by Laura Sheehan May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016" w:rsidRDefault="008C2016" w:rsidP="008C2016">
      <w:pPr>
        <w:spacing w:after="0" w:line="240" w:lineRule="auto"/>
      </w:pPr>
      <w:r>
        <w:separator/>
      </w:r>
    </w:p>
  </w:footnote>
  <w:footnote w:type="continuationSeparator" w:id="0">
    <w:p w:rsidR="008C2016" w:rsidRDefault="008C2016" w:rsidP="008C2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6545B"/>
    <w:multiLevelType w:val="hybridMultilevel"/>
    <w:tmpl w:val="F5A2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97AF9"/>
    <w:multiLevelType w:val="hybridMultilevel"/>
    <w:tmpl w:val="BF98B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86640F"/>
    <w:multiLevelType w:val="hybridMultilevel"/>
    <w:tmpl w:val="AA109B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87"/>
    <w:rsid w:val="0004564C"/>
    <w:rsid w:val="001B498D"/>
    <w:rsid w:val="001D3164"/>
    <w:rsid w:val="00321287"/>
    <w:rsid w:val="003D4FEB"/>
    <w:rsid w:val="00423F87"/>
    <w:rsid w:val="00502DAC"/>
    <w:rsid w:val="0065335E"/>
    <w:rsid w:val="008679D2"/>
    <w:rsid w:val="008C2016"/>
    <w:rsid w:val="00B46437"/>
    <w:rsid w:val="00BC6EC7"/>
    <w:rsid w:val="00CF754A"/>
    <w:rsid w:val="00D92D9B"/>
    <w:rsid w:val="00EB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3747"/>
  <w15:chartTrackingRefBased/>
  <w15:docId w15:val="{AD5E19D9-B209-406B-9818-C6916642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3F87"/>
    <w:rPr>
      <w:b/>
      <w:bCs/>
    </w:rPr>
  </w:style>
  <w:style w:type="paragraph" w:styleId="NormalWeb">
    <w:name w:val="Normal (Web)"/>
    <w:basedOn w:val="Normal"/>
    <w:uiPriority w:val="99"/>
    <w:semiHidden/>
    <w:unhideWhenUsed/>
    <w:rsid w:val="00423F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F87"/>
    <w:rPr>
      <w:color w:val="0000FF"/>
      <w:u w:val="single"/>
    </w:rPr>
  </w:style>
  <w:style w:type="paragraph" w:styleId="ListParagraph">
    <w:name w:val="List Paragraph"/>
    <w:basedOn w:val="Normal"/>
    <w:uiPriority w:val="34"/>
    <w:qFormat/>
    <w:rsid w:val="0065335E"/>
    <w:pPr>
      <w:ind w:left="720"/>
      <w:contextualSpacing/>
    </w:pPr>
  </w:style>
  <w:style w:type="paragraph" w:styleId="Header">
    <w:name w:val="header"/>
    <w:basedOn w:val="Normal"/>
    <w:link w:val="HeaderChar"/>
    <w:uiPriority w:val="99"/>
    <w:unhideWhenUsed/>
    <w:rsid w:val="008C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016"/>
  </w:style>
  <w:style w:type="paragraph" w:styleId="Footer">
    <w:name w:val="footer"/>
    <w:basedOn w:val="Normal"/>
    <w:link w:val="FooterChar"/>
    <w:uiPriority w:val="99"/>
    <w:unhideWhenUsed/>
    <w:rsid w:val="008C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36025">
      <w:bodyDiv w:val="1"/>
      <w:marLeft w:val="0"/>
      <w:marRight w:val="0"/>
      <w:marTop w:val="0"/>
      <w:marBottom w:val="0"/>
      <w:divBdr>
        <w:top w:val="none" w:sz="0" w:space="0" w:color="auto"/>
        <w:left w:val="none" w:sz="0" w:space="0" w:color="auto"/>
        <w:bottom w:val="none" w:sz="0" w:space="0" w:color="auto"/>
        <w:right w:val="none" w:sz="0" w:space="0" w:color="auto"/>
      </w:divBdr>
    </w:div>
    <w:div w:id="78126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ucla.edu/concur" TargetMode="External"/><Relationship Id="rId13" Type="http://schemas.openxmlformats.org/officeDocument/2006/relationships/image" Target="media/image2.png"/><Relationship Id="rId18" Type="http://schemas.openxmlformats.org/officeDocument/2006/relationships/hyperlink" Target="mailto:vmoody@mednet.ucla.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clahealth.org/departments/family-medicine/research/family-medicine-research-unit-employees"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vel.ucla.edu/concur"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uclahealth.org/departments/family-medicine/research/family-medicine-research-unit-employe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clahealth.org/departments/family-medicine/research/family-medicine-research-unit-employees"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UCLA Health Sciences</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Laura W.</dc:creator>
  <cp:keywords/>
  <dc:description/>
  <cp:lastModifiedBy>Sheehan, Laura W.</cp:lastModifiedBy>
  <cp:revision>4</cp:revision>
  <dcterms:created xsi:type="dcterms:W3CDTF">2022-08-10T00:59:00Z</dcterms:created>
  <dcterms:modified xsi:type="dcterms:W3CDTF">2023-05-04T17:48:00Z</dcterms:modified>
</cp:coreProperties>
</file>